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BC" w:rsidRPr="00AD7BD2" w:rsidRDefault="00EB76BC" w:rsidP="00EB76BC">
      <w:pPr>
        <w:jc w:val="both"/>
        <w:rPr>
          <w:sz w:val="24"/>
          <w:szCs w:val="24"/>
        </w:rPr>
      </w:pPr>
    </w:p>
    <w:tbl>
      <w:tblPr>
        <w:tblW w:w="31430" w:type="dxa"/>
        <w:tblInd w:w="250" w:type="dxa"/>
        <w:tblLook w:val="04A0" w:firstRow="1" w:lastRow="0" w:firstColumn="1" w:lastColumn="0" w:noHBand="0" w:noVBand="1"/>
      </w:tblPr>
      <w:tblGrid>
        <w:gridCol w:w="5270"/>
        <w:gridCol w:w="705"/>
        <w:gridCol w:w="3067"/>
        <w:gridCol w:w="5382"/>
        <w:gridCol w:w="5618"/>
        <w:gridCol w:w="5382"/>
        <w:gridCol w:w="6006"/>
      </w:tblGrid>
      <w:tr w:rsidR="00EB76BC" w:rsidRPr="00AD7BD2" w:rsidTr="00EB76BC">
        <w:trPr>
          <w:trHeight w:val="2797"/>
        </w:trPr>
        <w:tc>
          <w:tcPr>
            <w:tcW w:w="5671" w:type="dxa"/>
          </w:tcPr>
          <w:p w:rsidR="00EB76BC" w:rsidRPr="00EB76BC" w:rsidRDefault="00EB76BC" w:rsidP="000E50F1">
            <w:pPr>
              <w:jc w:val="both"/>
              <w:rPr>
                <w:color w:val="262626"/>
                <w:sz w:val="24"/>
                <w:szCs w:val="24"/>
              </w:rPr>
            </w:pPr>
          </w:p>
          <w:p w:rsidR="00EB76BC" w:rsidRPr="00EB76BC" w:rsidRDefault="00EB76BC" w:rsidP="000E50F1">
            <w:pPr>
              <w:tabs>
                <w:tab w:val="left" w:pos="9885"/>
              </w:tabs>
              <w:jc w:val="both"/>
              <w:rPr>
                <w:b/>
                <w:color w:val="262626"/>
                <w:sz w:val="24"/>
                <w:szCs w:val="24"/>
              </w:rPr>
            </w:pPr>
            <w:r w:rsidRPr="00EB76BC">
              <w:rPr>
                <w:b/>
                <w:color w:val="262626"/>
                <w:sz w:val="24"/>
                <w:szCs w:val="24"/>
              </w:rPr>
              <w:t>Согласовано</w:t>
            </w:r>
          </w:p>
          <w:p w:rsidR="00EB76BC" w:rsidRPr="00EB76BC" w:rsidRDefault="00EB76BC" w:rsidP="000E50F1">
            <w:pPr>
              <w:tabs>
                <w:tab w:val="left" w:pos="9885"/>
              </w:tabs>
              <w:jc w:val="both"/>
              <w:rPr>
                <w:color w:val="262626"/>
                <w:sz w:val="24"/>
                <w:szCs w:val="24"/>
              </w:rPr>
            </w:pPr>
            <w:r w:rsidRPr="00EB76BC">
              <w:rPr>
                <w:color w:val="262626"/>
                <w:sz w:val="24"/>
                <w:szCs w:val="24"/>
              </w:rPr>
              <w:t xml:space="preserve">Заместитель директора по УВР </w:t>
            </w:r>
          </w:p>
          <w:p w:rsidR="00EB76BC" w:rsidRPr="00EB76BC" w:rsidRDefault="00EB76BC" w:rsidP="000E50F1">
            <w:pPr>
              <w:tabs>
                <w:tab w:val="left" w:pos="9885"/>
              </w:tabs>
              <w:jc w:val="both"/>
              <w:rPr>
                <w:color w:val="262626"/>
                <w:sz w:val="24"/>
                <w:szCs w:val="24"/>
              </w:rPr>
            </w:pPr>
          </w:p>
          <w:p w:rsidR="00EB76BC" w:rsidRPr="00EB76BC" w:rsidRDefault="00EB76BC" w:rsidP="000E50F1">
            <w:pPr>
              <w:tabs>
                <w:tab w:val="left" w:pos="9885"/>
              </w:tabs>
              <w:jc w:val="both"/>
              <w:rPr>
                <w:color w:val="262626"/>
                <w:sz w:val="24"/>
                <w:szCs w:val="24"/>
              </w:rPr>
            </w:pPr>
            <w:r w:rsidRPr="00EB76BC">
              <w:rPr>
                <w:color w:val="262626"/>
                <w:sz w:val="24"/>
                <w:szCs w:val="24"/>
              </w:rPr>
              <w:t>____________  /Травкина Н.А./</w:t>
            </w:r>
          </w:p>
          <w:p w:rsidR="00EB76BC" w:rsidRPr="00EB76BC" w:rsidRDefault="00EB76BC" w:rsidP="000E50F1">
            <w:pPr>
              <w:tabs>
                <w:tab w:val="left" w:pos="9885"/>
              </w:tabs>
              <w:jc w:val="both"/>
              <w:rPr>
                <w:color w:val="262626"/>
                <w:sz w:val="24"/>
                <w:szCs w:val="24"/>
              </w:rPr>
            </w:pPr>
          </w:p>
          <w:p w:rsidR="00EB76BC" w:rsidRPr="00EB76BC" w:rsidRDefault="00EB76BC" w:rsidP="00EB76BC">
            <w:pPr>
              <w:rPr>
                <w:sz w:val="24"/>
                <w:szCs w:val="24"/>
              </w:rPr>
            </w:pPr>
            <w:r w:rsidRPr="00EB76BC">
              <w:rPr>
                <w:sz w:val="24"/>
                <w:szCs w:val="24"/>
              </w:rPr>
              <w:t xml:space="preserve">«21»  </w:t>
            </w:r>
            <w:r w:rsidRPr="00EB76BC">
              <w:rPr>
                <w:sz w:val="24"/>
                <w:szCs w:val="24"/>
                <w:u w:val="single"/>
              </w:rPr>
              <w:t>августа</w:t>
            </w:r>
            <w:r w:rsidRPr="00EB76BC">
              <w:rPr>
                <w:sz w:val="24"/>
                <w:szCs w:val="24"/>
              </w:rPr>
              <w:t xml:space="preserve">  2021 г.</w:t>
            </w:r>
          </w:p>
          <w:p w:rsidR="00EB76BC" w:rsidRPr="00EB76BC" w:rsidRDefault="00EB76BC" w:rsidP="000E50F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</w:tcPr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</w:tcPr>
          <w:p w:rsidR="00EB76BC" w:rsidRPr="00EB76BC" w:rsidRDefault="00EB76BC" w:rsidP="000E50F1">
            <w:pPr>
              <w:jc w:val="both"/>
              <w:rPr>
                <w:b/>
                <w:sz w:val="24"/>
                <w:szCs w:val="24"/>
              </w:rPr>
            </w:pPr>
            <w:r w:rsidRPr="00EB76BC">
              <w:rPr>
                <w:b/>
                <w:sz w:val="24"/>
                <w:szCs w:val="24"/>
              </w:rPr>
              <w:t>Утверждаю</w:t>
            </w:r>
          </w:p>
          <w:p w:rsidR="00EB76BC" w:rsidRPr="00EB76BC" w:rsidRDefault="00EB76BC" w:rsidP="000E50F1">
            <w:pPr>
              <w:jc w:val="both"/>
              <w:rPr>
                <w:sz w:val="24"/>
                <w:szCs w:val="24"/>
              </w:rPr>
            </w:pPr>
            <w:r w:rsidRPr="00EB76BC">
              <w:rPr>
                <w:sz w:val="24"/>
                <w:szCs w:val="24"/>
              </w:rPr>
              <w:t>директор МОУ «</w:t>
            </w:r>
            <w:proofErr w:type="spellStart"/>
            <w:r w:rsidRPr="00EB76BC">
              <w:rPr>
                <w:sz w:val="24"/>
                <w:szCs w:val="24"/>
              </w:rPr>
              <w:t>Заревская</w:t>
            </w:r>
            <w:proofErr w:type="spellEnd"/>
            <w:r w:rsidRPr="00EB76BC">
              <w:rPr>
                <w:sz w:val="24"/>
                <w:szCs w:val="24"/>
              </w:rPr>
              <w:t xml:space="preserve"> СОШ»</w:t>
            </w:r>
          </w:p>
          <w:p w:rsidR="00EB76BC" w:rsidRPr="00EB76BC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EB76BC" w:rsidRDefault="00EB76BC" w:rsidP="000E50F1">
            <w:pPr>
              <w:jc w:val="both"/>
              <w:rPr>
                <w:sz w:val="24"/>
                <w:szCs w:val="24"/>
              </w:rPr>
            </w:pPr>
            <w:r w:rsidRPr="00EB76BC">
              <w:rPr>
                <w:sz w:val="24"/>
                <w:szCs w:val="24"/>
              </w:rPr>
              <w:t>_____________</w:t>
            </w:r>
            <w:proofErr w:type="spellStart"/>
            <w:r w:rsidRPr="00EB76BC">
              <w:rPr>
                <w:sz w:val="24"/>
                <w:szCs w:val="24"/>
              </w:rPr>
              <w:t>Л.И.Козлова</w:t>
            </w:r>
            <w:proofErr w:type="spellEnd"/>
          </w:p>
          <w:p w:rsidR="00EB76BC" w:rsidRPr="00EB76BC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EB76BC" w:rsidRDefault="00EB76BC" w:rsidP="000E50F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B76BC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EB76BC">
              <w:rPr>
                <w:sz w:val="24"/>
                <w:szCs w:val="24"/>
              </w:rPr>
              <w:t xml:space="preserve"> № ___69 от «30»</w:t>
            </w:r>
            <w:r w:rsidRPr="00EB76BC">
              <w:rPr>
                <w:sz w:val="24"/>
                <w:szCs w:val="24"/>
                <w:u w:val="single"/>
              </w:rPr>
              <w:t>августа</w:t>
            </w:r>
            <w:r w:rsidRPr="00EB76BC">
              <w:rPr>
                <w:sz w:val="24"/>
                <w:szCs w:val="24"/>
              </w:rPr>
              <w:t xml:space="preserve"> 2022г.</w:t>
            </w:r>
          </w:p>
          <w:p w:rsidR="00EB76BC" w:rsidRPr="00EB76BC" w:rsidRDefault="00EB76BC" w:rsidP="000E50F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AD7BD2" w:rsidRDefault="00EB76BC" w:rsidP="000E50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B76BC" w:rsidRPr="00AD7BD2" w:rsidRDefault="00EB76BC" w:rsidP="000E50F1">
            <w:pPr>
              <w:jc w:val="both"/>
              <w:rPr>
                <w:b/>
                <w:sz w:val="24"/>
                <w:szCs w:val="24"/>
              </w:rPr>
            </w:pPr>
            <w:r w:rsidRPr="00AD7BD2">
              <w:rPr>
                <w:b/>
              </w:rPr>
              <w:t>Утверждаю</w:t>
            </w: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r w:rsidRPr="00AD7BD2">
              <w:t>директор МОУ «</w:t>
            </w:r>
            <w:proofErr w:type="spellStart"/>
            <w:r w:rsidRPr="00AD7BD2">
              <w:t>Заревская</w:t>
            </w:r>
            <w:proofErr w:type="spellEnd"/>
            <w:r w:rsidRPr="00AD7BD2">
              <w:t xml:space="preserve"> СОШ»</w:t>
            </w: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r w:rsidRPr="00AD7BD2">
              <w:t>_____________</w:t>
            </w:r>
            <w:proofErr w:type="spellStart"/>
            <w:r w:rsidRPr="00AD7BD2">
              <w:t>Л.И.Козлова</w:t>
            </w:r>
            <w:proofErr w:type="spellEnd"/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7BD2">
              <w:t>Пр</w:t>
            </w:r>
            <w:proofErr w:type="spellEnd"/>
            <w:proofErr w:type="gramEnd"/>
            <w:r w:rsidRPr="00AD7BD2">
              <w:t xml:space="preserve"> № ___</w:t>
            </w:r>
            <w:r>
              <w:t>69 от «30</w:t>
            </w:r>
            <w:r w:rsidRPr="00AD7BD2">
              <w:t>»</w:t>
            </w:r>
            <w:r w:rsidRPr="00AD7BD2">
              <w:rPr>
                <w:u w:val="single"/>
              </w:rPr>
              <w:t>августа</w:t>
            </w:r>
            <w:r>
              <w:t xml:space="preserve"> 2022</w:t>
            </w:r>
            <w:r w:rsidRPr="00AD7BD2">
              <w:t>г.</w:t>
            </w:r>
          </w:p>
          <w:p w:rsidR="00EB76BC" w:rsidRPr="00AD7BD2" w:rsidRDefault="00EB76BC" w:rsidP="000E50F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Default="00EB76BC" w:rsidP="000E50F1">
            <w:pPr>
              <w:rPr>
                <w:b/>
                <w:bCs/>
                <w:sz w:val="24"/>
                <w:szCs w:val="24"/>
              </w:rPr>
            </w:pPr>
          </w:p>
          <w:p w:rsidR="00EB76BC" w:rsidRPr="00AD7BD2" w:rsidRDefault="00EB76BC" w:rsidP="000E50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84" w:type="dxa"/>
          </w:tcPr>
          <w:p w:rsidR="00EB76BC" w:rsidRPr="00AD7BD2" w:rsidRDefault="00EB76BC" w:rsidP="000E50F1">
            <w:pPr>
              <w:jc w:val="both"/>
              <w:rPr>
                <w:b/>
                <w:sz w:val="24"/>
                <w:szCs w:val="24"/>
              </w:rPr>
            </w:pPr>
            <w:r w:rsidRPr="00AD7BD2">
              <w:rPr>
                <w:b/>
              </w:rPr>
              <w:t>Утверждаю</w:t>
            </w: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r w:rsidRPr="00AD7BD2">
              <w:t>директор МОУ «</w:t>
            </w:r>
            <w:proofErr w:type="spellStart"/>
            <w:r w:rsidRPr="00AD7BD2">
              <w:t>Заревская</w:t>
            </w:r>
            <w:proofErr w:type="spellEnd"/>
            <w:r w:rsidRPr="00AD7BD2">
              <w:t xml:space="preserve"> СОШ»</w:t>
            </w: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r w:rsidRPr="00AD7BD2">
              <w:t>_____________</w:t>
            </w:r>
            <w:proofErr w:type="spellStart"/>
            <w:r w:rsidRPr="00AD7BD2">
              <w:t>Л.И.Козлова</w:t>
            </w:r>
            <w:proofErr w:type="spellEnd"/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</w:p>
          <w:p w:rsidR="00EB76BC" w:rsidRPr="00AD7BD2" w:rsidRDefault="00EB76BC" w:rsidP="000E50F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7BD2">
              <w:t>Пр</w:t>
            </w:r>
            <w:proofErr w:type="spellEnd"/>
            <w:proofErr w:type="gramEnd"/>
            <w:r w:rsidRPr="00AD7BD2">
              <w:t xml:space="preserve"> № ___</w:t>
            </w:r>
            <w:r>
              <w:t>69 от «30</w:t>
            </w:r>
            <w:r w:rsidRPr="00AD7BD2">
              <w:t>»</w:t>
            </w:r>
            <w:r w:rsidRPr="00AD7BD2">
              <w:rPr>
                <w:u w:val="single"/>
              </w:rPr>
              <w:t>августа</w:t>
            </w:r>
            <w:r>
              <w:t xml:space="preserve"> 2022</w:t>
            </w:r>
            <w:r w:rsidRPr="00AD7BD2">
              <w:t>г.</w:t>
            </w:r>
          </w:p>
          <w:p w:rsidR="00EB76BC" w:rsidRPr="00AD7BD2" w:rsidRDefault="00EB76BC" w:rsidP="000E50F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EB76BC" w:rsidRDefault="00EB76BC" w:rsidP="00EB76B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EB76BC" w:rsidRPr="00AD7BD2" w:rsidRDefault="00EB76BC" w:rsidP="00EB76BC">
      <w:pPr>
        <w:jc w:val="center"/>
        <w:rPr>
          <w:b/>
          <w:sz w:val="72"/>
          <w:szCs w:val="72"/>
        </w:rPr>
      </w:pPr>
      <w:r w:rsidRPr="00AD7BD2">
        <w:rPr>
          <w:b/>
          <w:sz w:val="72"/>
          <w:szCs w:val="72"/>
        </w:rPr>
        <w:t xml:space="preserve">по </w:t>
      </w:r>
      <w:r>
        <w:rPr>
          <w:b/>
          <w:sz w:val="72"/>
          <w:szCs w:val="72"/>
        </w:rPr>
        <w:t>физической культуре</w:t>
      </w:r>
    </w:p>
    <w:p w:rsidR="00EB76BC" w:rsidRPr="00AD7BD2" w:rsidRDefault="00EB76BC" w:rsidP="00EB76B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6 </w:t>
      </w:r>
      <w:r w:rsidRPr="00AD7BD2">
        <w:rPr>
          <w:b/>
          <w:sz w:val="72"/>
          <w:szCs w:val="72"/>
        </w:rPr>
        <w:t xml:space="preserve">класс </w:t>
      </w:r>
    </w:p>
    <w:p w:rsidR="00EB76BC" w:rsidRPr="00AD7BD2" w:rsidRDefault="00EB76BC" w:rsidP="00EB76BC">
      <w:pPr>
        <w:jc w:val="center"/>
        <w:rPr>
          <w:b/>
          <w:sz w:val="36"/>
          <w:szCs w:val="36"/>
        </w:rPr>
      </w:pPr>
      <w:r w:rsidRPr="00AD7BD2">
        <w:rPr>
          <w:b/>
          <w:sz w:val="36"/>
          <w:szCs w:val="36"/>
        </w:rPr>
        <w:t>(</w:t>
      </w:r>
      <w:r w:rsidRPr="00AD7BD2">
        <w:rPr>
          <w:b/>
          <w:i/>
          <w:sz w:val="36"/>
          <w:szCs w:val="36"/>
        </w:rPr>
        <w:t>базовый уровень</w:t>
      </w:r>
      <w:r w:rsidRPr="00AD7BD2">
        <w:rPr>
          <w:b/>
          <w:sz w:val="36"/>
          <w:szCs w:val="36"/>
        </w:rPr>
        <w:t>)</w:t>
      </w:r>
    </w:p>
    <w:p w:rsidR="00EB76BC" w:rsidRPr="00AD7BD2" w:rsidRDefault="00EB76BC" w:rsidP="00EB76BC">
      <w:pPr>
        <w:ind w:left="4962"/>
        <w:jc w:val="right"/>
        <w:rPr>
          <w:b/>
          <w:sz w:val="36"/>
          <w:szCs w:val="36"/>
        </w:rPr>
      </w:pPr>
    </w:p>
    <w:p w:rsidR="00EB76BC" w:rsidRDefault="00EB76BC" w:rsidP="00EB76BC">
      <w:pPr>
        <w:ind w:left="4962"/>
        <w:jc w:val="right"/>
        <w:rPr>
          <w:b/>
          <w:sz w:val="36"/>
          <w:szCs w:val="36"/>
        </w:rPr>
      </w:pPr>
    </w:p>
    <w:p w:rsidR="00EB76BC" w:rsidRDefault="00EB76BC" w:rsidP="00EB76BC">
      <w:pPr>
        <w:ind w:left="4962"/>
        <w:jc w:val="right"/>
        <w:rPr>
          <w:b/>
          <w:sz w:val="36"/>
          <w:szCs w:val="36"/>
        </w:rPr>
      </w:pPr>
    </w:p>
    <w:p w:rsidR="00EB76BC" w:rsidRDefault="00EB76BC" w:rsidP="00EB76BC">
      <w:pPr>
        <w:rPr>
          <w:b/>
          <w:sz w:val="36"/>
          <w:szCs w:val="36"/>
        </w:rPr>
      </w:pPr>
    </w:p>
    <w:p w:rsidR="00EB76BC" w:rsidRDefault="00EB76BC" w:rsidP="00EB76BC">
      <w:pPr>
        <w:ind w:left="4962"/>
        <w:jc w:val="right"/>
        <w:rPr>
          <w:b/>
          <w:sz w:val="36"/>
          <w:szCs w:val="36"/>
        </w:rPr>
      </w:pPr>
    </w:p>
    <w:p w:rsidR="00EB76BC" w:rsidRDefault="00EB76BC" w:rsidP="00EB76BC">
      <w:pPr>
        <w:ind w:left="4962"/>
        <w:jc w:val="right"/>
        <w:rPr>
          <w:b/>
          <w:sz w:val="36"/>
          <w:szCs w:val="36"/>
        </w:rPr>
      </w:pPr>
    </w:p>
    <w:p w:rsidR="00EB76BC" w:rsidRPr="00AD7BD2" w:rsidRDefault="00EB76BC" w:rsidP="00EB76BC">
      <w:pPr>
        <w:ind w:left="4962"/>
        <w:jc w:val="right"/>
        <w:rPr>
          <w:b/>
          <w:sz w:val="36"/>
          <w:szCs w:val="36"/>
        </w:rPr>
      </w:pPr>
      <w:r w:rsidRPr="00AD7BD2">
        <w:rPr>
          <w:b/>
          <w:sz w:val="36"/>
          <w:szCs w:val="36"/>
        </w:rPr>
        <w:t xml:space="preserve">Учитель:  </w:t>
      </w:r>
      <w:proofErr w:type="spellStart"/>
      <w:r w:rsidRPr="00AD7BD2">
        <w:rPr>
          <w:b/>
          <w:sz w:val="36"/>
          <w:szCs w:val="36"/>
        </w:rPr>
        <w:t>Данилкина</w:t>
      </w:r>
      <w:proofErr w:type="spellEnd"/>
      <w:r w:rsidRPr="00AD7BD2">
        <w:rPr>
          <w:b/>
          <w:sz w:val="36"/>
          <w:szCs w:val="36"/>
        </w:rPr>
        <w:t xml:space="preserve"> Светлана Николаевна</w:t>
      </w:r>
    </w:p>
    <w:p w:rsidR="00EB76BC" w:rsidRPr="00AD7BD2" w:rsidRDefault="00EB76BC" w:rsidP="00EB76BC">
      <w:pPr>
        <w:jc w:val="center"/>
        <w:rPr>
          <w:sz w:val="36"/>
          <w:szCs w:val="36"/>
        </w:rPr>
      </w:pPr>
    </w:p>
    <w:p w:rsidR="00EB76BC" w:rsidRPr="00AD7BD2" w:rsidRDefault="00EB76BC" w:rsidP="00EB76BC">
      <w:pPr>
        <w:jc w:val="right"/>
        <w:rPr>
          <w:b/>
          <w:bCs/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</w:p>
    <w:p w:rsidR="00EB76BC" w:rsidRDefault="00EB76BC" w:rsidP="00EB76B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2022 – 2023 </w:t>
      </w:r>
      <w:r w:rsidRPr="00AD7BD2">
        <w:rPr>
          <w:sz w:val="24"/>
          <w:szCs w:val="24"/>
        </w:rPr>
        <w:t>уч. год</w:t>
      </w:r>
    </w:p>
    <w:p w:rsidR="002B053A" w:rsidRDefault="002B053A" w:rsidP="00EB76BC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EB76BC" w:rsidRDefault="00EB76BC" w:rsidP="00EB76BC">
      <w:pPr>
        <w:rPr>
          <w:b/>
          <w:sz w:val="24"/>
          <w:szCs w:val="24"/>
        </w:rPr>
      </w:pPr>
    </w:p>
    <w:p w:rsidR="00EB76BC" w:rsidRDefault="00EB76BC" w:rsidP="00EB76BC">
      <w:pPr>
        <w:rPr>
          <w:b/>
          <w:sz w:val="24"/>
          <w:szCs w:val="24"/>
        </w:rPr>
      </w:pPr>
    </w:p>
    <w:p w:rsidR="00EB76BC" w:rsidRDefault="00EB76BC" w:rsidP="0003346D">
      <w:pPr>
        <w:jc w:val="center"/>
        <w:rPr>
          <w:b/>
          <w:sz w:val="24"/>
          <w:szCs w:val="24"/>
        </w:rPr>
      </w:pP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lastRenderedPageBreak/>
        <w:t>ПОЯСНИТЕЛЬНАЯ ЗАПИСКА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к рабочей программе по фи</w:t>
      </w:r>
      <w:r w:rsidR="00BC0209">
        <w:rPr>
          <w:sz w:val="24"/>
          <w:szCs w:val="24"/>
        </w:rPr>
        <w:t>зической культуре для учащихся 6</w:t>
      </w:r>
      <w:r w:rsidRPr="00D554F3">
        <w:rPr>
          <w:sz w:val="24"/>
          <w:szCs w:val="24"/>
        </w:rPr>
        <w:t xml:space="preserve"> классов</w:t>
      </w:r>
      <w:r w:rsidR="00483BC2" w:rsidRPr="00D554F3">
        <w:rPr>
          <w:sz w:val="24"/>
          <w:szCs w:val="24"/>
        </w:rPr>
        <w:t>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03346D" w:rsidRPr="00D554F3" w:rsidRDefault="0024444F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(</w:t>
      </w:r>
      <w:r w:rsidR="0003346D" w:rsidRPr="00D554F3">
        <w:rPr>
          <w:sz w:val="24"/>
          <w:szCs w:val="24"/>
        </w:rPr>
        <w:t xml:space="preserve">В. И. Лях, А. А. </w:t>
      </w:r>
      <w:proofErr w:type="spellStart"/>
      <w:r w:rsidR="0003346D" w:rsidRPr="00D554F3">
        <w:rPr>
          <w:sz w:val="24"/>
          <w:szCs w:val="24"/>
        </w:rPr>
        <w:t>Зданевич</w:t>
      </w:r>
      <w:proofErr w:type="spellEnd"/>
      <w:r w:rsidRPr="00D554F3">
        <w:rPr>
          <w:sz w:val="24"/>
          <w:szCs w:val="24"/>
        </w:rPr>
        <w:t xml:space="preserve">  </w:t>
      </w:r>
      <w:proofErr w:type="spellStart"/>
      <w:r w:rsidRPr="00D554F3">
        <w:rPr>
          <w:sz w:val="24"/>
          <w:szCs w:val="24"/>
        </w:rPr>
        <w:t>М.:</w:t>
      </w:r>
      <w:r w:rsidR="003A54B2" w:rsidRPr="00D554F3">
        <w:rPr>
          <w:sz w:val="24"/>
          <w:szCs w:val="24"/>
        </w:rPr>
        <w:t>Просвещение</w:t>
      </w:r>
      <w:proofErr w:type="spellEnd"/>
      <w:r w:rsidR="0003346D" w:rsidRPr="00D554F3">
        <w:rPr>
          <w:sz w:val="24"/>
          <w:szCs w:val="24"/>
        </w:rPr>
        <w:t>, 20</w:t>
      </w:r>
      <w:r w:rsidRPr="00D554F3">
        <w:rPr>
          <w:sz w:val="24"/>
          <w:szCs w:val="24"/>
        </w:rPr>
        <w:t>10</w:t>
      </w:r>
      <w:r w:rsidR="003A54B2" w:rsidRPr="00D554F3">
        <w:rPr>
          <w:sz w:val="24"/>
          <w:szCs w:val="24"/>
        </w:rPr>
        <w:t>г.</w:t>
      </w:r>
      <w:r w:rsidRPr="00D554F3">
        <w:rPr>
          <w:sz w:val="24"/>
          <w:szCs w:val="24"/>
        </w:rPr>
        <w:t>).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В соответствии с ФБУПП учебный предмет «Физическая культура» вводится как обязательный  предмет в </w:t>
      </w:r>
      <w:r w:rsidR="0024444F" w:rsidRPr="00D554F3">
        <w:rPr>
          <w:sz w:val="24"/>
          <w:szCs w:val="24"/>
        </w:rPr>
        <w:t xml:space="preserve">основной  школе и </w:t>
      </w:r>
      <w:r w:rsidRPr="00D554F3">
        <w:rPr>
          <w:sz w:val="24"/>
          <w:szCs w:val="24"/>
        </w:rPr>
        <w:t xml:space="preserve">на его преподавание отводится </w:t>
      </w:r>
      <w:r w:rsidR="003A54B2" w:rsidRPr="00D554F3">
        <w:rPr>
          <w:sz w:val="24"/>
          <w:szCs w:val="24"/>
        </w:rPr>
        <w:t xml:space="preserve">68 </w:t>
      </w:r>
      <w:r w:rsidRPr="00D554F3">
        <w:rPr>
          <w:sz w:val="24"/>
          <w:szCs w:val="24"/>
        </w:rPr>
        <w:t>час</w:t>
      </w:r>
      <w:r w:rsidR="003A54B2" w:rsidRPr="00D554F3">
        <w:rPr>
          <w:sz w:val="24"/>
          <w:szCs w:val="24"/>
        </w:rPr>
        <w:t>ов</w:t>
      </w:r>
      <w:r w:rsidRPr="00D554F3">
        <w:rPr>
          <w:sz w:val="24"/>
          <w:szCs w:val="24"/>
        </w:rPr>
        <w:t xml:space="preserve"> в год (</w:t>
      </w:r>
      <w:r w:rsidR="003A54B2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часа в неделю).   </w:t>
      </w:r>
    </w:p>
    <w:p w:rsidR="0003346D" w:rsidRPr="00D554F3" w:rsidRDefault="0003346D" w:rsidP="0003346D">
      <w:pPr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Цели и задачи</w:t>
      </w:r>
    </w:p>
    <w:p w:rsidR="0003346D" w:rsidRPr="00D554F3" w:rsidRDefault="0003346D" w:rsidP="0003346D">
      <w:pPr>
        <w:tabs>
          <w:tab w:val="left" w:pos="795"/>
        </w:tabs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Общей </w:t>
      </w:r>
      <w:r w:rsidRPr="00D554F3">
        <w:rPr>
          <w:b/>
          <w:sz w:val="24"/>
          <w:szCs w:val="24"/>
        </w:rPr>
        <w:t>целью</w:t>
      </w:r>
      <w:r w:rsidRPr="00D554F3">
        <w:rPr>
          <w:sz w:val="24"/>
          <w:szCs w:val="24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 В соответствии с этим, программа физического воспитания учащихся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8 классов своим предметным содержанием ориентируется на достижение следующих практических </w:t>
      </w:r>
      <w:r w:rsidRPr="00D554F3">
        <w:rPr>
          <w:b/>
          <w:sz w:val="24"/>
          <w:szCs w:val="24"/>
        </w:rPr>
        <w:t>задач</w:t>
      </w:r>
      <w:r w:rsidRPr="00D554F3">
        <w:rPr>
          <w:sz w:val="24"/>
          <w:szCs w:val="24"/>
        </w:rPr>
        <w:t xml:space="preserve">: 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обучение основам базовых видов двигательных действий;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дальнейшее развитие координационных и кондиционных способностей;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углублённое представление об основных видах спорта;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- формирование адекватной оценки собственных физических возможностей;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- содействие развитию психических процессов и обучению </w:t>
      </w:r>
      <w:proofErr w:type="spellStart"/>
      <w:r w:rsidRPr="00D554F3">
        <w:rPr>
          <w:sz w:val="24"/>
          <w:szCs w:val="24"/>
        </w:rPr>
        <w:t>психическойсаморегуляции</w:t>
      </w:r>
      <w:proofErr w:type="spellEnd"/>
      <w:r w:rsidR="00834DDE" w:rsidRPr="00D554F3">
        <w:rPr>
          <w:sz w:val="24"/>
          <w:szCs w:val="24"/>
        </w:rPr>
        <w:t>.</w:t>
      </w:r>
    </w:p>
    <w:p w:rsidR="00D554F3" w:rsidRPr="00D554F3" w:rsidRDefault="00D554F3" w:rsidP="0003346D">
      <w:pPr>
        <w:jc w:val="both"/>
        <w:rPr>
          <w:sz w:val="24"/>
          <w:szCs w:val="24"/>
        </w:rPr>
      </w:pP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Личностные, </w:t>
      </w: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и предметные результаты освоения учебного предмета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метапредметными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предметными и личностными результатами.</w:t>
      </w:r>
    </w:p>
    <w:p w:rsidR="00E3225A" w:rsidRDefault="00E3225A" w:rsidP="00E3225A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E3225A" w:rsidRPr="00F7202F" w:rsidRDefault="00E3225A" w:rsidP="00E3225A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F7202F">
        <w:rPr>
          <w:b/>
          <w:color w:val="000000"/>
        </w:rPr>
        <w:t>Планируемые результаты освоения программы</w:t>
      </w: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Личностные результаты освоения предмета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</w:t>
      </w:r>
      <w:r w:rsidRPr="00D554F3">
        <w:rPr>
          <w:rFonts w:eastAsiaTheme="minorHAnsi"/>
          <w:sz w:val="24"/>
          <w:szCs w:val="24"/>
          <w:lang w:eastAsia="en-US"/>
        </w:rPr>
        <w:lastRenderedPageBreak/>
        <w:t>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Личностные результаты могут проявляться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культура движения, умение передвигаться красиво, легко и непринужденно.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617F78" w:rsidRPr="00D554F3" w:rsidRDefault="00617F78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lastRenderedPageBreak/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результаты характеризуют уровень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сформированности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результаты проявляются в различных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девиантного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(отклоняющегося) поведения.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091AF3" w:rsidRPr="00D554F3" w:rsidRDefault="00091AF3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</w:p>
    <w:p w:rsidR="00091AF3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Предметные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Предметные результаты, так же как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проявляются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умение оказывать помощь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8649F6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617F78" w:rsidRPr="00D554F3" w:rsidRDefault="008649F6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8649F6">
        <w:rPr>
          <w:rFonts w:eastAsiaTheme="minorHAnsi"/>
          <w:sz w:val="24"/>
          <w:szCs w:val="24"/>
          <w:lang w:eastAsia="en-US"/>
        </w:rPr>
        <w:t xml:space="preserve"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</w:t>
      </w:r>
      <w:r w:rsidRPr="008649F6">
        <w:rPr>
          <w:rFonts w:eastAsiaTheme="minorHAnsi"/>
          <w:sz w:val="24"/>
          <w:szCs w:val="24"/>
          <w:lang w:eastAsia="en-US"/>
        </w:rPr>
        <w:lastRenderedPageBreak/>
        <w:t>занятия и индивидуальных особенностей организма;</w:t>
      </w:r>
      <w:r w:rsidR="00617F78" w:rsidRPr="00D554F3">
        <w:rPr>
          <w:rFonts w:eastAsiaTheme="minorHAnsi"/>
          <w:sz w:val="24"/>
          <w:szCs w:val="24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D554F3" w:rsidRPr="00D554F3" w:rsidRDefault="00903B14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D554F3" w:rsidRPr="00D554F3" w:rsidRDefault="00D554F3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Согласно Базисному учебному плану на обязательное изучение всех учебных тем программы основной школы  отводится 340 ч, из расчета 2 ч в неделю с V по IX класс. На преподавание в </w:t>
      </w:r>
      <w:r w:rsidR="00BC0209">
        <w:rPr>
          <w:rFonts w:eastAsiaTheme="minorHAnsi"/>
          <w:sz w:val="24"/>
          <w:szCs w:val="24"/>
          <w:lang w:eastAsia="en-US"/>
        </w:rPr>
        <w:t>6</w:t>
      </w:r>
      <w:r w:rsidRPr="00D554F3">
        <w:rPr>
          <w:rFonts w:eastAsiaTheme="minorHAnsi"/>
          <w:sz w:val="24"/>
          <w:szCs w:val="24"/>
          <w:lang w:eastAsia="en-US"/>
        </w:rPr>
        <w:t xml:space="preserve"> классе отводится  68 часов в год (2 часа в неделю).   </w:t>
      </w:r>
    </w:p>
    <w:p w:rsidR="00764EE0" w:rsidRPr="00D554F3" w:rsidRDefault="00D554F3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 xml:space="preserve">Распределение 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80539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80539A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80539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80539A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Pr="00D554F3" w:rsidRDefault="0053305A" w:rsidP="008F750F">
      <w:pPr>
        <w:tabs>
          <w:tab w:val="left" w:pos="142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Планирование </w:t>
      </w:r>
      <w:r w:rsidR="0003346D" w:rsidRPr="00D554F3">
        <w:rPr>
          <w:b/>
          <w:sz w:val="24"/>
          <w:szCs w:val="24"/>
        </w:rPr>
        <w:t>е 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FF6A29">
        <w:rPr>
          <w:b/>
          <w:sz w:val="24"/>
          <w:szCs w:val="24"/>
        </w:rPr>
        <w:t xml:space="preserve">в 6 </w:t>
      </w:r>
      <w:r w:rsidR="0003346D" w:rsidRPr="00D554F3">
        <w:rPr>
          <w:b/>
          <w:sz w:val="24"/>
          <w:szCs w:val="24"/>
        </w:rPr>
        <w:t>классе по четвертям</w:t>
      </w:r>
    </w:p>
    <w:p w:rsidR="0003346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</w:t>
      </w:r>
      <w:r w:rsidRPr="00D554F3">
        <w:rPr>
          <w:b/>
          <w:sz w:val="24"/>
          <w:szCs w:val="24"/>
        </w:rPr>
        <w:t>четверть</w:t>
      </w:r>
      <w:r w:rsidRPr="00D554F3">
        <w:rPr>
          <w:sz w:val="24"/>
          <w:szCs w:val="24"/>
        </w:rPr>
        <w:t xml:space="preserve"> – уроки № 1-</w:t>
      </w:r>
      <w:r w:rsidR="00D8447D" w:rsidRPr="00D554F3">
        <w:rPr>
          <w:sz w:val="24"/>
          <w:szCs w:val="24"/>
        </w:rPr>
        <w:t>8</w:t>
      </w:r>
      <w:r w:rsidRPr="00D554F3">
        <w:rPr>
          <w:sz w:val="24"/>
          <w:szCs w:val="24"/>
        </w:rPr>
        <w:t xml:space="preserve"> - легкая атлетика, уроки №</w:t>
      </w:r>
      <w:r w:rsidR="003F7605">
        <w:rPr>
          <w:sz w:val="24"/>
          <w:szCs w:val="24"/>
        </w:rPr>
        <w:t>9-17</w:t>
      </w:r>
      <w:r w:rsidRPr="00D554F3">
        <w:rPr>
          <w:sz w:val="24"/>
          <w:szCs w:val="24"/>
        </w:rPr>
        <w:t>- волейбол;</w:t>
      </w:r>
    </w:p>
    <w:p w:rsidR="00D8447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–уроки № </w:t>
      </w:r>
      <w:r w:rsidR="003F7605">
        <w:rPr>
          <w:sz w:val="24"/>
          <w:szCs w:val="24"/>
        </w:rPr>
        <w:t>18</w:t>
      </w:r>
      <w:r w:rsidRPr="00D554F3">
        <w:rPr>
          <w:sz w:val="24"/>
          <w:szCs w:val="24"/>
        </w:rPr>
        <w:t xml:space="preserve">- </w:t>
      </w:r>
      <w:r w:rsidR="003F7605">
        <w:rPr>
          <w:sz w:val="24"/>
          <w:szCs w:val="24"/>
        </w:rPr>
        <w:t>34</w:t>
      </w:r>
      <w:r w:rsidR="00D8447D" w:rsidRPr="00D554F3">
        <w:rPr>
          <w:sz w:val="24"/>
          <w:szCs w:val="24"/>
        </w:rPr>
        <w:t>гимнастика;</w:t>
      </w:r>
    </w:p>
    <w:p w:rsidR="00A95304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-</w:t>
      </w:r>
      <w:r w:rsidR="002B2142" w:rsidRPr="00D554F3">
        <w:rPr>
          <w:sz w:val="24"/>
          <w:szCs w:val="24"/>
        </w:rPr>
        <w:t>уроки</w:t>
      </w:r>
      <w:r w:rsidRPr="00D554F3">
        <w:rPr>
          <w:sz w:val="24"/>
          <w:szCs w:val="24"/>
        </w:rPr>
        <w:t xml:space="preserve"> № </w:t>
      </w:r>
      <w:r w:rsidR="003F7605">
        <w:rPr>
          <w:sz w:val="24"/>
          <w:szCs w:val="24"/>
        </w:rPr>
        <w:t>35</w:t>
      </w:r>
      <w:r w:rsidRPr="00D554F3">
        <w:rPr>
          <w:sz w:val="24"/>
          <w:szCs w:val="24"/>
        </w:rPr>
        <w:t>-</w:t>
      </w:r>
      <w:r w:rsidR="00D8447D" w:rsidRPr="00D554F3">
        <w:rPr>
          <w:sz w:val="24"/>
          <w:szCs w:val="24"/>
        </w:rPr>
        <w:t xml:space="preserve"> 4</w:t>
      </w:r>
      <w:r w:rsidR="003F7605">
        <w:rPr>
          <w:sz w:val="24"/>
          <w:szCs w:val="24"/>
        </w:rPr>
        <w:t>6</w:t>
      </w:r>
      <w:r w:rsidR="00A95304" w:rsidRPr="00D554F3">
        <w:rPr>
          <w:sz w:val="24"/>
          <w:szCs w:val="24"/>
        </w:rPr>
        <w:t xml:space="preserve"> - </w:t>
      </w:r>
      <w:r w:rsidRPr="00D554F3">
        <w:rPr>
          <w:sz w:val="24"/>
          <w:szCs w:val="24"/>
        </w:rPr>
        <w:t xml:space="preserve">лыжная </w:t>
      </w:r>
      <w:proofErr w:type="spellStart"/>
      <w:r w:rsidRPr="00D554F3">
        <w:rPr>
          <w:sz w:val="24"/>
          <w:szCs w:val="24"/>
        </w:rPr>
        <w:t>подготовка</w:t>
      </w:r>
      <w:proofErr w:type="gramStart"/>
      <w:r w:rsidRPr="00D554F3">
        <w:rPr>
          <w:sz w:val="24"/>
          <w:szCs w:val="24"/>
        </w:rPr>
        <w:t>,уроки</w:t>
      </w:r>
      <w:proofErr w:type="spellEnd"/>
      <w:proofErr w:type="gramEnd"/>
      <w:r w:rsidRPr="00D554F3">
        <w:rPr>
          <w:sz w:val="24"/>
          <w:szCs w:val="24"/>
        </w:rPr>
        <w:t xml:space="preserve"> № </w:t>
      </w:r>
      <w:r w:rsidR="003F7605">
        <w:rPr>
          <w:sz w:val="24"/>
          <w:szCs w:val="24"/>
        </w:rPr>
        <w:t>46-54 – волейбол</w:t>
      </w:r>
      <w:r w:rsidRPr="00D554F3">
        <w:rPr>
          <w:sz w:val="24"/>
          <w:szCs w:val="24"/>
        </w:rPr>
        <w:t>;</w:t>
      </w:r>
    </w:p>
    <w:p w:rsidR="0003346D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IV</w:t>
      </w:r>
      <w:r w:rsidRPr="00D554F3">
        <w:rPr>
          <w:b/>
          <w:sz w:val="24"/>
          <w:szCs w:val="24"/>
        </w:rPr>
        <w:t>- четверть</w:t>
      </w:r>
      <w:r w:rsidRPr="00D554F3">
        <w:rPr>
          <w:sz w:val="24"/>
          <w:szCs w:val="24"/>
        </w:rPr>
        <w:t xml:space="preserve"> - уроки № </w:t>
      </w:r>
      <w:r w:rsidR="003F7605">
        <w:rPr>
          <w:sz w:val="24"/>
          <w:szCs w:val="24"/>
        </w:rPr>
        <w:t>54</w:t>
      </w:r>
      <w:r w:rsidRPr="00D554F3">
        <w:rPr>
          <w:sz w:val="24"/>
          <w:szCs w:val="24"/>
        </w:rPr>
        <w:t xml:space="preserve"> – </w:t>
      </w:r>
      <w:r w:rsidR="003F7605">
        <w:rPr>
          <w:sz w:val="24"/>
          <w:szCs w:val="24"/>
        </w:rPr>
        <w:t>60</w:t>
      </w:r>
      <w:r w:rsidRPr="00D554F3">
        <w:rPr>
          <w:sz w:val="24"/>
          <w:szCs w:val="24"/>
        </w:rPr>
        <w:t xml:space="preserve"> -</w:t>
      </w:r>
      <w:r w:rsidR="00A95304" w:rsidRPr="00D554F3">
        <w:rPr>
          <w:sz w:val="24"/>
          <w:szCs w:val="24"/>
        </w:rPr>
        <w:t xml:space="preserve"> баскетбол</w:t>
      </w:r>
      <w:r w:rsidRPr="00D554F3">
        <w:rPr>
          <w:sz w:val="24"/>
          <w:szCs w:val="24"/>
        </w:rPr>
        <w:t xml:space="preserve">, уроки № </w:t>
      </w:r>
      <w:r w:rsidR="003F7605">
        <w:rPr>
          <w:sz w:val="24"/>
          <w:szCs w:val="24"/>
        </w:rPr>
        <w:t>60</w:t>
      </w:r>
      <w:r w:rsidRPr="00D554F3">
        <w:rPr>
          <w:sz w:val="24"/>
          <w:szCs w:val="24"/>
        </w:rPr>
        <w:t xml:space="preserve"> - </w:t>
      </w:r>
      <w:proofErr w:type="gramStart"/>
      <w:r w:rsidR="00A95304" w:rsidRPr="00D554F3">
        <w:rPr>
          <w:sz w:val="24"/>
          <w:szCs w:val="24"/>
        </w:rPr>
        <w:t>68</w:t>
      </w:r>
      <w:r w:rsidRPr="00D554F3">
        <w:rPr>
          <w:sz w:val="24"/>
          <w:szCs w:val="24"/>
        </w:rPr>
        <w:t xml:space="preserve">  -</w:t>
      </w:r>
      <w:proofErr w:type="gramEnd"/>
      <w:r w:rsidRPr="00D554F3">
        <w:rPr>
          <w:sz w:val="24"/>
          <w:szCs w:val="24"/>
        </w:rPr>
        <w:t xml:space="preserve">  легкая атлетика.</w:t>
      </w: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D554F3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Содержание тестов общефизической подготовленности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4.  Бег 30м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6.  Бег 1000м.</w:t>
      </w:r>
    </w:p>
    <w:p w:rsidR="0003346D" w:rsidRPr="00D554F3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Количество контрольных уроков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307"/>
        <w:gridCol w:w="1664"/>
        <w:gridCol w:w="1641"/>
        <w:gridCol w:w="1724"/>
        <w:gridCol w:w="1886"/>
        <w:gridCol w:w="1240"/>
      </w:tblGrid>
      <w:tr w:rsidR="0003346D" w:rsidRPr="00D554F3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03346D" w:rsidRPr="00D554F3" w:rsidTr="0003346D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FF6A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107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0334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46D" w:rsidRPr="00D554F3" w:rsidRDefault="00C317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FC7634" w:rsidRDefault="0003346D" w:rsidP="00E3225A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D554F3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441"/>
        <w:gridCol w:w="2362"/>
        <w:gridCol w:w="794"/>
        <w:gridCol w:w="794"/>
        <w:gridCol w:w="796"/>
        <w:gridCol w:w="795"/>
        <w:gridCol w:w="795"/>
        <w:gridCol w:w="795"/>
      </w:tblGrid>
      <w:tr w:rsidR="00BC0209" w:rsidRPr="00BC0209" w:rsidTr="00BC0209">
        <w:trPr>
          <w:trHeight w:val="323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Физические способности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Физические упражнения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Мальчики 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Девочки</w:t>
            </w:r>
          </w:p>
        </w:tc>
      </w:tr>
      <w:tr w:rsidR="00BC0209" w:rsidRPr="00BC0209" w:rsidTr="00BC0209">
        <w:trPr>
          <w:trHeight w:val="322"/>
        </w:trPr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«3»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«3»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Скоростные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Бег 60м с высокого старта с опорой на руку,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11,2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Скоростно-силовые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см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165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145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190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155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135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Выносливость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Бег 2000 м, мин.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10,30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Координационные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Челночный бег 3х10м,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8,3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8,8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10,0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Гибкость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 xml:space="preserve">Наклон вперед из </w:t>
            </w:r>
            <w:proofErr w:type="gramStart"/>
            <w:r w:rsidRPr="00E3225A">
              <w:rPr>
                <w:rFonts w:eastAsia="Calibri"/>
                <w:sz w:val="24"/>
                <w:szCs w:val="24"/>
              </w:rPr>
              <w:t>положения</w:t>
            </w:r>
            <w:proofErr w:type="gramEnd"/>
            <w:r w:rsidRPr="00E3225A">
              <w:rPr>
                <w:rFonts w:eastAsia="Calibri"/>
                <w:sz w:val="24"/>
                <w:szCs w:val="24"/>
              </w:rPr>
              <w:t xml:space="preserve"> сидя, см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BC0209" w:rsidRPr="00BC0209" w:rsidTr="00BC0209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Подтягивание, количество раз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09" w:rsidRPr="00E3225A" w:rsidRDefault="00BC0209" w:rsidP="00BC0209">
            <w:pPr>
              <w:jc w:val="both"/>
              <w:rPr>
                <w:rFonts w:eastAsia="Calibri"/>
                <w:sz w:val="24"/>
                <w:szCs w:val="24"/>
              </w:rPr>
            </w:pPr>
            <w:r w:rsidRPr="00E3225A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E3225A" w:rsidRDefault="00E3225A" w:rsidP="00FF6A29">
      <w:pPr>
        <w:rPr>
          <w:b/>
          <w:sz w:val="24"/>
          <w:szCs w:val="24"/>
        </w:rPr>
        <w:sectPr w:rsidR="00E3225A" w:rsidSect="00BC0209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BC0209" w:rsidRDefault="00BC0209" w:rsidP="00FF6A29">
      <w:pPr>
        <w:rPr>
          <w:b/>
          <w:sz w:val="24"/>
          <w:szCs w:val="24"/>
        </w:rPr>
      </w:pPr>
    </w:p>
    <w:p w:rsidR="005153E6" w:rsidRPr="00D554F3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Календарно-тематическое планирование </w:t>
      </w:r>
      <w:r w:rsidR="00F559D5">
        <w:rPr>
          <w:rFonts w:eastAsiaTheme="minorHAnsi"/>
          <w:b/>
          <w:sz w:val="24"/>
          <w:szCs w:val="24"/>
          <w:lang w:eastAsia="en-US"/>
        </w:rPr>
        <w:t>6</w:t>
      </w:r>
      <w:r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p w:rsidR="005153E6" w:rsidRPr="005153E6" w:rsidRDefault="005153E6" w:rsidP="005230F5">
      <w:pPr>
        <w:widowControl/>
        <w:autoSpaceDE/>
        <w:autoSpaceDN/>
        <w:adjustRightInd/>
        <w:ind w:left="1418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60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850"/>
        <w:gridCol w:w="142"/>
        <w:gridCol w:w="850"/>
        <w:gridCol w:w="3969"/>
        <w:gridCol w:w="6237"/>
      </w:tblGrid>
      <w:tr w:rsidR="00521A02" w:rsidRPr="005153E6" w:rsidTr="009065FF">
        <w:trPr>
          <w:trHeight w:val="777"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Требования к результату </w:t>
            </w:r>
          </w:p>
        </w:tc>
      </w:tr>
      <w:tr w:rsidR="00521A02" w:rsidRPr="005153E6" w:rsidTr="009065FF">
        <w:trPr>
          <w:trHeight w:val="543"/>
          <w:tblHeader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1A02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5153E6">
              <w:rPr>
                <w:b/>
                <w:iCs/>
                <w:color w:val="000000"/>
                <w:sz w:val="24"/>
                <w:szCs w:val="24"/>
              </w:rPr>
              <w:t>Легкая атлетика (</w:t>
            </w:r>
            <w:r w:rsidR="00163ECD">
              <w:rPr>
                <w:b/>
                <w:iCs/>
                <w:color w:val="000000"/>
                <w:sz w:val="24"/>
                <w:szCs w:val="24"/>
              </w:rPr>
              <w:t>8</w:t>
            </w:r>
            <w:r w:rsidRPr="005153E6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pStyle w:val="a3"/>
              <w:rPr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История легкой атлетики.   Высокий старт от 10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EE05CB">
                <w:rPr>
                  <w:rFonts w:ascii="Times New Roman" w:hAnsi="Times New Roman"/>
                  <w:sz w:val="24"/>
                  <w:szCs w:val="24"/>
                </w:rPr>
                <w:t>15 м</w:t>
              </w:r>
            </w:smartTag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80539A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1нед </w:t>
            </w:r>
            <w:proofErr w:type="spellStart"/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>Первичный инструктаж на рабочем месте по технике безопасности. Инструктаж по л/а. Понятие об утомлении и переутомлении.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uppressAutoHyphens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Бег с ускорением от 30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EE05CB">
                <w:rPr>
                  <w:sz w:val="24"/>
                  <w:szCs w:val="24"/>
                </w:rPr>
                <w:t>40 м</w:t>
              </w:r>
            </w:smartTag>
            <w:r w:rsidRPr="00EE05CB">
              <w:rPr>
                <w:sz w:val="24"/>
                <w:szCs w:val="24"/>
              </w:rPr>
              <w:t xml:space="preserve"> Тестирование бег 30 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Ходьба и бег; выполнение строевых упражнений; бег на скорость.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451E39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выполнения жизненно важных двигательных умений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 :</w:t>
            </w:r>
            <w:r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>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21A02" w:rsidRDefault="00521A02" w:rsidP="009065FF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Скоростной бег до 40м</w:t>
            </w:r>
          </w:p>
          <w:p w:rsidR="00521A02" w:rsidRPr="00EE05CB" w:rsidRDefault="00521A0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Тестирование</w:t>
            </w:r>
          </w:p>
          <w:p w:rsidR="00521A02" w:rsidRPr="00807CD8" w:rsidRDefault="00521A0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3х10</w:t>
            </w:r>
          </w:p>
          <w:p w:rsidR="00521A02" w:rsidRPr="00807CD8" w:rsidRDefault="00521A0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>Ходьба и бег; выполнение строевых упражнений; бег на скорость. Специальные беговые упражнения. Челночный бег – на результат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napToGrid w:val="0"/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Тестирование прыжок в длину с места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E05CB">
              <w:rPr>
                <w:sz w:val="24"/>
                <w:szCs w:val="24"/>
              </w:rPr>
              <w:t>Комплекс ОРУ. СУ. Специальные беговые упражнения.  Развитие силовых способностей и прыгучести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807CD8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Подтягивание в висе на перекладине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3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 ОРУ в движении. Специальные беговые упражнения. П/игра «Перемена мест».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CB119E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807CD8" w:rsidRDefault="00521A02" w:rsidP="009065FF">
            <w:pPr>
              <w:spacing w:line="252" w:lineRule="auto"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Метание малого мяча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3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lastRenderedPageBreak/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C1240F" w:rsidP="009065F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Метание теннисного мяча на </w:t>
            </w:r>
            <w:r w:rsidRPr="00EE05CB">
              <w:rPr>
                <w:sz w:val="24"/>
                <w:szCs w:val="24"/>
              </w:rPr>
              <w:lastRenderedPageBreak/>
              <w:t>дальность на точность и на заданное расстояние. Бросок в цель с расстояния 4–5 метров. Игра «Невод».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выполнения жизненно важных двигательных умений</w:t>
            </w:r>
            <w:r>
              <w:t xml:space="preserve"> </w:t>
            </w:r>
          </w:p>
          <w:p w:rsidR="00521A02" w:rsidRPr="00CB119E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F52C1" w:rsidRDefault="00521A0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Метание малого мяча на дальность  с 4-5 бросковых шагов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Pr="00B406E8" w:rsidRDefault="00C1240F" w:rsidP="009065FF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Метание теннисного мяча на дальность на точность и на заданное расстояние. Бросок в цель с расстояния 4–5 метров. Игра «Невод».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5153E6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rPr>
          <w:trHeight w:val="13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Контрольный урок. Метание малого мяча на дальность  с 4-5 бросковых шагов</w:t>
            </w:r>
          </w:p>
          <w:p w:rsidR="00521A02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521A02" w:rsidRPr="009F52C1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39A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proofErr w:type="spellEnd"/>
          </w:p>
          <w:p w:rsidR="00521A02" w:rsidRPr="005153E6" w:rsidRDefault="0080539A" w:rsidP="0080539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сент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C1240F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мяча на дальность.</w:t>
            </w:r>
            <w:r w:rsidRPr="00EE05CB">
              <w:rPr>
                <w:sz w:val="24"/>
                <w:szCs w:val="24"/>
              </w:rPr>
              <w:t xml:space="preserve"> Игра «Волк во рву». Развитие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Pr="000021D4" w:rsidRDefault="00521A02" w:rsidP="009065FF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521A02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54C0D" w:rsidRDefault="00C1240F" w:rsidP="009065FF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Спортивные игры. Волейбол</w:t>
            </w:r>
            <w:r w:rsidR="005625C8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 xml:space="preserve"> (8 часов</w:t>
            </w:r>
            <w:r w:rsidR="00521A02" w:rsidRPr="00954C0D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954C0D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521A02" w:rsidRPr="00954C0D" w:rsidRDefault="00D02CE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Правила игры в волейбол. Стойки и перемещения.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ОРУ, прыжки, бег, ходьба, упражнения с мячом, подвижные игры, эстафеты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954C0D" w:rsidRDefault="00D02CE2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Техника  стойки игрока, перемещение в стойке приставными шагами боком, лицом и спиной вперед.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ОРУ с </w:t>
            </w:r>
            <w:r>
              <w:rPr>
                <w:sz w:val="24"/>
                <w:szCs w:val="24"/>
              </w:rPr>
              <w:t>мячом</w:t>
            </w:r>
            <w:r w:rsidRPr="00EE05CB">
              <w:rPr>
                <w:sz w:val="24"/>
                <w:szCs w:val="24"/>
              </w:rPr>
              <w:t>.  Игры: «Охотники и утки», «Перестрелка». Развитие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521A02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A02" w:rsidRPr="005153E6" w:rsidRDefault="00521A0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377F59" w:rsidRDefault="00D02CE2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Техника  передачи мяча сверху двумя руками на месте и после перемещения.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521A0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Повторить правила техники безопасности на занятиях по спортивным играм (волейбол).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02" w:rsidRDefault="00521A0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21A02" w:rsidRDefault="00521A0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21A02" w:rsidRPr="005153E6" w:rsidRDefault="00521A02" w:rsidP="009065FF">
            <w:pPr>
              <w:rPr>
                <w:sz w:val="24"/>
                <w:szCs w:val="24"/>
              </w:rPr>
            </w:pPr>
          </w:p>
        </w:tc>
      </w:tr>
      <w:tr w:rsidR="00D02CE2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CE2" w:rsidRPr="005153E6" w:rsidRDefault="00D02CE2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  <w:r w:rsidR="005625C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EE05CB" w:rsidRDefault="00D02CE2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Техника  нижней прямой подачи мяча с расстояния 3-6 метров от сетки.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ОРУ с </w:t>
            </w:r>
            <w:r>
              <w:rPr>
                <w:sz w:val="24"/>
                <w:szCs w:val="24"/>
              </w:rPr>
              <w:t>мячом</w:t>
            </w:r>
            <w:r w:rsidRPr="00EE05CB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Подвижная игра</w:t>
            </w:r>
            <w:r w:rsidRPr="00EE05CB">
              <w:rPr>
                <w:sz w:val="24"/>
                <w:szCs w:val="24"/>
              </w:rPr>
              <w:t xml:space="preserve"> «Перестрелка». Развитие скоростно-силовых способностей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E2" w:rsidRDefault="00D02CE2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02CE2" w:rsidRDefault="00D02CE2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D02CE2" w:rsidRPr="005153E6" w:rsidRDefault="00D02CE2" w:rsidP="009065FF">
            <w:pPr>
              <w:rPr>
                <w:color w:val="000000"/>
                <w:sz w:val="24"/>
                <w:szCs w:val="24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552206">
              <w:rPr>
                <w:sz w:val="24"/>
                <w:szCs w:val="24"/>
              </w:rPr>
              <w:t>Волейбол. Прием мяча снизу двумя руками над собой и на сетку. Игра в мини-волейбол.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C248C3" w:rsidRDefault="005625C8" w:rsidP="009065FF">
            <w:pPr>
              <w:rPr>
                <w:sz w:val="24"/>
                <w:szCs w:val="24"/>
              </w:rPr>
            </w:pPr>
            <w:r w:rsidRPr="00C248C3">
              <w:rPr>
                <w:color w:val="000000"/>
                <w:sz w:val="24"/>
                <w:szCs w:val="24"/>
              </w:rPr>
              <w:t>Совершенствовать</w:t>
            </w:r>
            <w:r w:rsidRPr="00C248C3">
              <w:rPr>
                <w:sz w:val="24"/>
                <w:szCs w:val="24"/>
              </w:rPr>
              <w:t xml:space="preserve"> п</w:t>
            </w:r>
            <w:r w:rsidRPr="00C248C3">
              <w:rPr>
                <w:color w:val="000000"/>
                <w:sz w:val="24"/>
                <w:szCs w:val="24"/>
              </w:rPr>
              <w:t>рием мяча снизу двумя руками над собой и на сетку. Игра в мини-волейбол.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>Волейбол. Прием мяча снизу двумя руками в парах через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недокт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77673F">
              <w:rPr>
                <w:color w:val="000000"/>
                <w:sz w:val="24"/>
                <w:szCs w:val="24"/>
              </w:rPr>
              <w:t xml:space="preserve">техники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C56923">
              <w:rPr>
                <w:color w:val="000000"/>
                <w:sz w:val="24"/>
                <w:szCs w:val="24"/>
              </w:rPr>
              <w:t>рием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C56923">
              <w:rPr>
                <w:color w:val="000000"/>
                <w:sz w:val="24"/>
                <w:szCs w:val="24"/>
              </w:rPr>
              <w:t xml:space="preserve"> мяча снизу двумя руками в парах через зону.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E05CB" w:rsidRDefault="005625C8" w:rsidP="009065FF">
            <w:pPr>
              <w:rPr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Волейбол. Прием мяча снизу двумя руками над собой и на сетку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недокт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п</w:t>
            </w:r>
            <w:r w:rsidRPr="00634600">
              <w:rPr>
                <w:sz w:val="24"/>
                <w:szCs w:val="24"/>
              </w:rPr>
              <w:t>рием мяча снизу двумя руками над собой и на сетку.</w:t>
            </w:r>
            <w:r w:rsidRPr="00634600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прави</w:t>
            </w:r>
            <w:r w:rsidRPr="0077673F">
              <w:rPr>
                <w:color w:val="000000"/>
                <w:sz w:val="24"/>
                <w:szCs w:val="24"/>
              </w:rPr>
              <w:softHyphen/>
              <w:t>лам.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Default="005625C8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634600" w:rsidRDefault="005625C8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t>Оценка тех</w:t>
            </w: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ники приема мяча снизу двумя руками.</w:t>
            </w:r>
            <w:r w:rsidRPr="00634600">
              <w:rPr>
                <w:rFonts w:ascii="Times New Roman" w:hAnsi="Times New Roman"/>
                <w:sz w:val="24"/>
                <w:szCs w:val="24"/>
              </w:rPr>
              <w:t xml:space="preserve"> Игра в мини-волейбол.</w:t>
            </w:r>
            <w:r w:rsidRPr="006346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3460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– прыжок в длину с места.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 w:rsidRPr="005153E6">
              <w:rPr>
                <w:sz w:val="24"/>
                <w:szCs w:val="24"/>
              </w:rPr>
              <w:t>недокт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634600" w:rsidRDefault="005625C8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Оценка техники приема мяча снизу двумя руками. Игра в мини-волейбол. Повторить нижнюю прямую подачу мяча. Тестирование – прыжок в длину с места.</w:t>
            </w:r>
          </w:p>
          <w:p w:rsidR="005625C8" w:rsidRDefault="005625C8" w:rsidP="009065FF">
            <w:pPr>
              <w:rPr>
                <w:color w:val="000000"/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Повторить нижнюю прямую пода</w:t>
            </w:r>
            <w:r w:rsidRPr="00634600">
              <w:rPr>
                <w:sz w:val="24"/>
                <w:szCs w:val="24"/>
              </w:rPr>
              <w:softHyphen/>
              <w:t>чу мяча.</w:t>
            </w:r>
          </w:p>
          <w:p w:rsidR="005625C8" w:rsidRPr="00EE05CB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A05DAD" w:rsidRDefault="005625C8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5625C8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E6200F" w:rsidRDefault="005625C8" w:rsidP="009065FF">
            <w:pPr>
              <w:widowControl/>
              <w:tabs>
                <w:tab w:val="left" w:pos="5435"/>
              </w:tabs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Гимнастика (18 </w:t>
            </w:r>
            <w:r w:rsidRPr="00E6200F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606CBB" w:rsidP="009065FF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ИОТ при проведении </w:t>
            </w: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занятий по гимнастике. Висы.</w:t>
            </w:r>
          </w:p>
          <w:p w:rsidR="00606CBB" w:rsidRPr="005C6C3A" w:rsidRDefault="00606CBB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Строевые упражнения</w:t>
            </w:r>
          </w:p>
          <w:p w:rsidR="00606CBB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80539A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 </w:t>
            </w:r>
            <w:proofErr w:type="spellStart"/>
            <w:r w:rsidRPr="005153E6">
              <w:rPr>
                <w:sz w:val="24"/>
                <w:szCs w:val="24"/>
              </w:rPr>
              <w:lastRenderedPageBreak/>
              <w:t>недокт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Разучить строевой шаг, размыкание </w:t>
            </w:r>
            <w:r w:rsidRPr="005C6C3A">
              <w:rPr>
                <w:color w:val="000000"/>
                <w:sz w:val="24"/>
                <w:szCs w:val="24"/>
              </w:rPr>
              <w:lastRenderedPageBreak/>
              <w:t>и смыкание на месте, ОРУ на месте без предметов, вис лежа, вис присев (д.).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CBB" w:rsidRPr="005C6C3A" w:rsidRDefault="00606CBB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Строевые упражнения</w:t>
            </w:r>
          </w:p>
          <w:p w:rsidR="005625C8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Подъем переворо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том в упор. </w:t>
            </w: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Подтягива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 xml:space="preserve">5 </w:t>
            </w:r>
            <w:proofErr w:type="spellStart"/>
            <w:r w:rsidRPr="007E560F">
              <w:rPr>
                <w:sz w:val="24"/>
                <w:szCs w:val="24"/>
              </w:rPr>
              <w:t>недокт</w:t>
            </w:r>
            <w:proofErr w:type="spellEnd"/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подъем переворотом в упор, сед ноги врозь (м.) Повторить строевой шаг, размыкание и смыкание на месте, ОРУ на месте без предметов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606CBB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377F59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 ноги врозь (м.). Вис лежа. Вис присев (д.).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ОРУ с гимнастиче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ской палкой.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E560F">
              <w:rPr>
                <w:sz w:val="24"/>
                <w:szCs w:val="24"/>
              </w:rPr>
              <w:t>нед</w:t>
            </w:r>
            <w:r>
              <w:rPr>
                <w:sz w:val="24"/>
                <w:szCs w:val="24"/>
              </w:rPr>
              <w:t>ноябр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</w:t>
            </w:r>
            <w:r w:rsidRPr="005C6C3A">
              <w:t xml:space="preserve"> с</w:t>
            </w:r>
            <w:r w:rsidRPr="005C6C3A">
              <w:rPr>
                <w:color w:val="000000"/>
                <w:sz w:val="24"/>
                <w:szCs w:val="24"/>
              </w:rPr>
              <w:t>троевой ша</w:t>
            </w:r>
            <w:r>
              <w:rPr>
                <w:color w:val="000000"/>
                <w:sz w:val="24"/>
                <w:szCs w:val="24"/>
              </w:rPr>
              <w:t>г, размыкание и смыкание на мес</w:t>
            </w:r>
            <w:r w:rsidRPr="005C6C3A">
              <w:rPr>
                <w:color w:val="000000"/>
                <w:sz w:val="24"/>
                <w:szCs w:val="24"/>
              </w:rPr>
              <w:t>те, подъем переворотом в упор, сед ноги врозь (м.), вис лежа, вис присев (д.). Провести эстафеты, ОРУ с гимнастической палкой.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</w:tr>
      <w:tr w:rsidR="005625C8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606CBB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5C8" w:rsidRPr="00517D16" w:rsidRDefault="00606CBB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Подъем переворотом в упор. Развитие силовых </w:t>
            </w:r>
            <w:proofErr w:type="spell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способнос-тей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625C8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 xml:space="preserve">3 </w:t>
            </w:r>
            <w:proofErr w:type="spellStart"/>
            <w:r w:rsidRPr="007E560F">
              <w:rPr>
                <w:sz w:val="24"/>
                <w:szCs w:val="24"/>
              </w:rPr>
              <w:t>недноябр</w:t>
            </w:r>
            <w:proofErr w:type="spellEnd"/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625C8" w:rsidRPr="005153E6" w:rsidRDefault="005625C8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</w:tcPr>
          <w:p w:rsidR="005625C8" w:rsidRPr="005153E6" w:rsidRDefault="0097005B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</w:t>
            </w:r>
            <w:r w:rsidRPr="005C6C3A">
              <w:rPr>
                <w:sz w:val="24"/>
                <w:szCs w:val="24"/>
              </w:rPr>
              <w:t xml:space="preserve"> с</w:t>
            </w:r>
            <w:r w:rsidRPr="005C6C3A">
              <w:rPr>
                <w:color w:val="000000"/>
                <w:sz w:val="24"/>
                <w:szCs w:val="24"/>
              </w:rPr>
              <w:t xml:space="preserve">троевой шаг, размыкание и смыкание на 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мес</w:t>
            </w:r>
            <w:proofErr w:type="spellEnd"/>
            <w:r w:rsidRPr="005C6C3A">
              <w:rPr>
                <w:color w:val="000000"/>
                <w:sz w:val="24"/>
                <w:szCs w:val="24"/>
              </w:rPr>
              <w:t>-те, подъем переворотом в упор, сед ноги врозь (м.), вис лежа, вис присев (д.). Провести эстафеты, ОРУ с гимнастической палкой.</w:t>
            </w:r>
          </w:p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:rsidR="005625C8" w:rsidRDefault="005625C8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625C8" w:rsidRDefault="005625C8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5625C8" w:rsidRPr="005153E6" w:rsidRDefault="005625C8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377F59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5C6C3A">
              <w:rPr>
                <w:color w:val="000000"/>
                <w:sz w:val="24"/>
                <w:szCs w:val="24"/>
              </w:rPr>
              <w:t>Сед ноги врозь (м.). Вис лежа. Вис присев (д.). Эстафе</w:t>
            </w:r>
            <w:r w:rsidRPr="005C6C3A">
              <w:rPr>
                <w:color w:val="000000"/>
                <w:sz w:val="24"/>
                <w:szCs w:val="24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 xml:space="preserve">нед </w:t>
            </w:r>
          </w:p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Повторить подъем переворотом в упор, сед ноги врозь (м.), вис лежа, вис присев (д.). Провести эстафеты</w:t>
            </w:r>
          </w:p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377F59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техники выполнения </w:t>
            </w:r>
            <w:proofErr w:type="spellStart"/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упражнений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Подъем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переворотом  в упор. Сед ноги врозь (м.). Вис лежа. Вис присев 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(д.). Выполнение </w:t>
            </w:r>
            <w:proofErr w:type="spell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подтягива-ния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висе.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5153E6">
              <w:rPr>
                <w:sz w:val="24"/>
                <w:szCs w:val="24"/>
              </w:rPr>
              <w:t xml:space="preserve">нед </w:t>
            </w:r>
          </w:p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Корректировка техники выполнения упражнений. Индивидуальный подход. </w:t>
            </w:r>
            <w:r w:rsidRPr="005C6C3A">
              <w:rPr>
                <w:i/>
                <w:sz w:val="24"/>
                <w:szCs w:val="24"/>
              </w:rPr>
              <w:t xml:space="preserve"> </w:t>
            </w:r>
            <w:r w:rsidRPr="005C6C3A">
              <w:rPr>
                <w:sz w:val="24"/>
                <w:szCs w:val="24"/>
              </w:rPr>
              <w:t>Оценка техники выполнения упражнений.</w:t>
            </w:r>
            <w:r w:rsidRPr="005C6C3A">
              <w:rPr>
                <w:color w:val="000000"/>
                <w:sz w:val="24"/>
                <w:szCs w:val="24"/>
              </w:rPr>
              <w:t xml:space="preserve"> Подъем переворотом  в упор. Сед ноги врозь (м.). Вис лежа. Вис присев </w:t>
            </w:r>
            <w:r w:rsidRPr="005C6C3A">
              <w:rPr>
                <w:color w:val="000000"/>
                <w:sz w:val="24"/>
                <w:szCs w:val="24"/>
              </w:rPr>
              <w:lastRenderedPageBreak/>
              <w:t>(д.).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</w:p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Разучить: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Разучить: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6C3A">
              <w:rPr>
                <w:color w:val="000000"/>
                <w:sz w:val="24"/>
                <w:szCs w:val="24"/>
              </w:rPr>
              <w:t>ОРУ в движении.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Прыжок ноги врозь. Строевые упражнения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153E6">
              <w:rPr>
                <w:sz w:val="24"/>
                <w:szCs w:val="24"/>
              </w:rPr>
              <w:t>нояб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Повторить прыжок ноги врозь  </w:t>
            </w:r>
            <w:r w:rsidRPr="005C6C3A">
              <w:rPr>
                <w:iCs/>
                <w:color w:val="000000"/>
                <w:sz w:val="24"/>
                <w:szCs w:val="24"/>
              </w:rPr>
              <w:t>(козел в ширину, высота 100-110 см).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C6C3A">
              <w:rPr>
                <w:iCs/>
                <w:color w:val="000000"/>
                <w:sz w:val="24"/>
                <w:szCs w:val="24"/>
              </w:rPr>
              <w:t xml:space="preserve">Провести </w:t>
            </w:r>
            <w:r w:rsidRPr="005C6C3A">
              <w:rPr>
                <w:color w:val="000000"/>
                <w:sz w:val="24"/>
                <w:szCs w:val="24"/>
              </w:rPr>
              <w:t>эстафеты, уп</w:t>
            </w:r>
            <w:r w:rsidRPr="005C6C3A">
              <w:rPr>
                <w:color w:val="000000"/>
                <w:sz w:val="24"/>
                <w:szCs w:val="24"/>
              </w:rPr>
              <w:softHyphen/>
              <w:t>ражнения на гимнастической скамейке.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Выполнение комплекса</w:t>
            </w:r>
            <w:r>
              <w:rPr>
                <w:color w:val="000000"/>
                <w:sz w:val="24"/>
                <w:szCs w:val="24"/>
              </w:rPr>
              <w:t xml:space="preserve"> упражнений с обру</w:t>
            </w:r>
            <w:r>
              <w:rPr>
                <w:color w:val="000000"/>
                <w:sz w:val="24"/>
                <w:szCs w:val="24"/>
              </w:rPr>
              <w:softHyphen/>
              <w:t>чем. Упражне</w:t>
            </w:r>
            <w:r w:rsidRPr="005C6C3A">
              <w:rPr>
                <w:color w:val="000000"/>
                <w:sz w:val="24"/>
                <w:szCs w:val="24"/>
              </w:rPr>
              <w:t>ния на гимнастической скамей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ке. 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ноги врозь. Эстафеты.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ражнения на гимнастической скамейке. 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E560F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E560F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Повторить прыжок ноги врозь. Выполнение комплекса с обручем,  уп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ражнений на гимнастической скамейке.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</w:t>
            </w:r>
            <w:r w:rsidRPr="005C6C3A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1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прыжка ноги врозь </w:t>
            </w:r>
            <w:r w:rsidRPr="005C6C3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(на оценку).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7E560F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E560F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E560F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Оценить выполнение техники прыжка ноги врозь Выполнение комплекса ОРУ с обручем.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452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Акробатика. Лазанье ( 6 часов).</w:t>
            </w: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Акробатика. Кувырки вперед, назад, стойка на лопатках. Два кувырка вперед слитно.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Повторить кувырки вперед, назад, стойка на лопатках. Составление комбинации. Два кувырка вперед слитно. ОРУ с мячом.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Два кувырка вперед слитно. «Мост» из поло</w:t>
            </w:r>
            <w:r w:rsidRPr="005C6C3A">
              <w:rPr>
                <w:sz w:val="24"/>
                <w:szCs w:val="24"/>
              </w:rPr>
              <w:softHyphen/>
              <w:t xml:space="preserve">жения стоя </w:t>
            </w:r>
            <w:r w:rsidRPr="005C6C3A">
              <w:rPr>
                <w:iCs/>
                <w:sz w:val="24"/>
                <w:szCs w:val="24"/>
              </w:rPr>
              <w:t>(с помощью).</w:t>
            </w:r>
            <w:r w:rsidRPr="005C6C3A">
              <w:rPr>
                <w:color w:val="000000"/>
                <w:sz w:val="24"/>
                <w:szCs w:val="24"/>
              </w:rPr>
              <w:t xml:space="preserve"> Лаза</w:t>
            </w:r>
            <w:r w:rsidRPr="005C6C3A">
              <w:rPr>
                <w:color w:val="000000"/>
                <w:sz w:val="24"/>
                <w:szCs w:val="24"/>
              </w:rPr>
              <w:softHyphen/>
              <w:t>ние по канату в три приема.</w:t>
            </w:r>
          </w:p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r w:rsidRPr="005C6C3A">
              <w:rPr>
                <w:color w:val="000000"/>
                <w:sz w:val="24"/>
                <w:szCs w:val="24"/>
              </w:rPr>
              <w:t xml:space="preserve"> два кувырка вперед слитно. «Мост» из поло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жения стоя 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 xml:space="preserve">(с помощью). </w:t>
            </w:r>
            <w:r w:rsidRPr="005C6C3A">
              <w:rPr>
                <w:color w:val="000000"/>
                <w:sz w:val="24"/>
                <w:szCs w:val="24"/>
              </w:rPr>
              <w:t>ОРУ с мячом. Лаза</w:t>
            </w:r>
            <w:r w:rsidRPr="005C6C3A">
              <w:rPr>
                <w:color w:val="000000"/>
                <w:sz w:val="24"/>
                <w:szCs w:val="24"/>
              </w:rPr>
              <w:softHyphen/>
              <w:t>ние по канату в три приема.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 Развитие коорди</w:t>
            </w:r>
            <w:r w:rsidRPr="005C6C3A">
              <w:rPr>
                <w:color w:val="000000"/>
                <w:sz w:val="24"/>
                <w:szCs w:val="24"/>
              </w:rPr>
              <w:softHyphen/>
              <w:t>национных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Лаза</w:t>
            </w: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 по канату в два приема. Игра «Не дай обручу упасть».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Обучение лаза</w:t>
            </w:r>
            <w:r w:rsidRPr="005C6C3A">
              <w:rPr>
                <w:color w:val="000000"/>
                <w:sz w:val="24"/>
                <w:szCs w:val="24"/>
              </w:rPr>
              <w:softHyphen/>
              <w:t>нию по канату в два приема. Развитие коорди</w:t>
            </w:r>
            <w:r w:rsidRPr="005C6C3A">
              <w:rPr>
                <w:color w:val="000000"/>
                <w:sz w:val="24"/>
                <w:szCs w:val="24"/>
              </w:rPr>
              <w:softHyphen/>
              <w:t>национных способностей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из разученных приемов.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ОРУ с мячом.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 xml:space="preserve">Научиться составлять комбинацию из разученных приемов. Комбинация ОРУ с мячом. Лазание по канату в два приема. 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bCs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Совершенствование комбинации из разученных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Выполнение комбинации из разученных элементов. Выполнение комбинации ОРУ с мячом. Лаза</w:t>
            </w:r>
            <w:r w:rsidRPr="005C6C3A">
              <w:rPr>
                <w:color w:val="000000"/>
                <w:sz w:val="24"/>
                <w:szCs w:val="24"/>
              </w:rPr>
              <w:softHyphen/>
              <w:t>ние по канату в два приема.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выполнения кувырков. Лазание по канату.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</w:t>
            </w:r>
          </w:p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дек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Научиться выполнять два кувырка вперед слитно. ОРУ с предметом. Лаза</w:t>
            </w:r>
            <w:r w:rsidRPr="005C6C3A">
              <w:rPr>
                <w:sz w:val="24"/>
                <w:szCs w:val="24"/>
              </w:rPr>
              <w:softHyphen/>
              <w:t>ние по канату в три приема на расстояние.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tabs>
                <w:tab w:val="left" w:pos="5336"/>
              </w:tabs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Лыжная подготовка (14 </w:t>
            </w:r>
            <w:r w:rsidRPr="002E1C84">
              <w:rPr>
                <w:b/>
                <w:sz w:val="24"/>
                <w:szCs w:val="24"/>
              </w:rPr>
              <w:t>часов). Классические ходы. Спуски и подъемы.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A3D57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A308A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одновременного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двушажного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недянв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</w:rPr>
            </w:pPr>
            <w:r w:rsidRPr="00EE05CB">
              <w:rPr>
                <w:sz w:val="24"/>
                <w:szCs w:val="24"/>
              </w:rPr>
              <w:t>ТБ на занятиях по лыжной подготовке.</w:t>
            </w:r>
            <w:r>
              <w:rPr>
                <w:sz w:val="24"/>
                <w:szCs w:val="24"/>
              </w:rPr>
              <w:t xml:space="preserve"> ОРУ с лыжами. Прохождение дистанции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2E1C84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B3C04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 xml:space="preserve">История лыжного спорта. Техника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одновременного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двушажного хода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недянв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2E1C84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2E1C84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Подъёмы и спуски.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недянв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2E1C84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технике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 xml:space="preserve">  подъема «</w:t>
            </w:r>
            <w:proofErr w:type="spellStart"/>
            <w:r w:rsidRPr="00EE05CB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EE05C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53E6">
              <w:rPr>
                <w:sz w:val="24"/>
                <w:szCs w:val="24"/>
              </w:rPr>
              <w:t>недянв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лыжами. Прохождение дистанции. Эстафета.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4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 xml:space="preserve">нед </w:t>
            </w:r>
            <w:proofErr w:type="spellStart"/>
            <w:r w:rsidRPr="005153E6">
              <w:rPr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>ОРУ с лыжами. Прохождение дистанции. Эстафета.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7673F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Прохождение дистанции до 3000 метров.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53E6">
              <w:rPr>
                <w:sz w:val="24"/>
                <w:szCs w:val="24"/>
              </w:rPr>
              <w:t xml:space="preserve">нед </w:t>
            </w:r>
            <w:proofErr w:type="spellStart"/>
            <w:r w:rsidRPr="005153E6">
              <w:rPr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дистанции. Развитие выносливости.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9164BB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</w:t>
            </w:r>
            <w:r w:rsidRPr="00EE05CB">
              <w:rPr>
                <w:sz w:val="24"/>
                <w:szCs w:val="24"/>
              </w:rPr>
              <w:t>торможения «плугом».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  <w:r w:rsidRPr="00413AFC">
              <w:rPr>
                <w:sz w:val="24"/>
                <w:szCs w:val="24"/>
              </w:rPr>
              <w:t>февр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Техника торможения «плугом».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Прохождение дистанции до 3500 метров.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53E6">
              <w:rPr>
                <w:sz w:val="24"/>
                <w:szCs w:val="24"/>
              </w:rPr>
              <w:t>нед</w:t>
            </w:r>
            <w:r w:rsidRPr="00413AFC">
              <w:rPr>
                <w:sz w:val="24"/>
                <w:szCs w:val="24"/>
              </w:rPr>
              <w:t>февр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дистанции. Развитие выносливости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</w:t>
            </w:r>
            <w:r w:rsidRPr="00EE05CB">
              <w:rPr>
                <w:sz w:val="24"/>
                <w:szCs w:val="24"/>
              </w:rPr>
              <w:t xml:space="preserve">  поворотов переступанием.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недфевр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97894">
              <w:rPr>
                <w:sz w:val="24"/>
                <w:szCs w:val="24"/>
              </w:rPr>
              <w:t>Игры  на воздухе, зимние эстафеты, лыжные гонки.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A213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Повторение техники подъёмов, спусков, торможений.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2142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2 </w:t>
            </w:r>
            <w:proofErr w:type="spellStart"/>
            <w:r w:rsidRPr="005153E6">
              <w:rPr>
                <w:sz w:val="24"/>
                <w:szCs w:val="24"/>
              </w:rPr>
              <w:t>недфевр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ОРУ, подвижные игры, эстафеты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r w:rsidRPr="00EE05CB">
              <w:rPr>
                <w:sz w:val="24"/>
                <w:szCs w:val="24"/>
              </w:rPr>
              <w:t>техники подъёмов, спусков, торможений.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недфевр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ОРУ, подвижные игры, эстафеты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3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Повторение пройденных ранее 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53E6">
              <w:rPr>
                <w:sz w:val="24"/>
                <w:szCs w:val="24"/>
              </w:rPr>
              <w:t>недфевр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97894">
              <w:rPr>
                <w:sz w:val="24"/>
                <w:szCs w:val="24"/>
              </w:rPr>
              <w:t>Игры  на воздухе, зимние эстафеты, лыжные гонки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328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</w:t>
            </w:r>
            <w:r>
              <w:rPr>
                <w:rFonts w:eastAsia="Arial"/>
                <w:b/>
                <w:sz w:val="24"/>
                <w:szCs w:val="24"/>
                <w:lang w:eastAsia="ar-SA"/>
              </w:rPr>
              <w:t>Коньковый ход-2(часа)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Обучение технике конькового хода (свободный стиль.)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13AFC">
              <w:rPr>
                <w:sz w:val="24"/>
                <w:szCs w:val="24"/>
              </w:rPr>
              <w:t>недфевр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 xml:space="preserve">Обучение технике конькового хода (свободный стиль.) Развитие скоростной выносливости – </w:t>
            </w:r>
          </w:p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2-3 раза по 500 м</w:t>
            </w:r>
            <w:r w:rsidRPr="005C6C3A">
              <w:rPr>
                <w:sz w:val="24"/>
                <w:szCs w:val="24"/>
              </w:rPr>
              <w:br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EE05CB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Совершенствование техники конькового хода. Сдача текущих задолженностей.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4 </w:t>
            </w:r>
            <w:proofErr w:type="spellStart"/>
            <w:r w:rsidRPr="00413AFC">
              <w:rPr>
                <w:sz w:val="24"/>
                <w:szCs w:val="24"/>
              </w:rPr>
              <w:t>недфевр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97894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Совершенствование техники конькового хода. Сдача текущих задолженностей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C248C3" w:rsidRDefault="002142A4" w:rsidP="009065FF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Спортивные игры.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Волейбол -6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142A4" w:rsidRPr="005153E6" w:rsidTr="009065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rFonts w:eastAsiaTheme="minorEastAsia"/>
                <w:sz w:val="24"/>
                <w:szCs w:val="24"/>
              </w:rPr>
            </w:pPr>
            <w:r w:rsidRPr="005C6C3A">
              <w:rPr>
                <w:sz w:val="24"/>
                <w:szCs w:val="24"/>
              </w:rPr>
              <w:t>Волейбол.</w:t>
            </w:r>
            <w:r w:rsidRPr="005C6C3A">
              <w:rPr>
                <w:rFonts w:eastAsiaTheme="minorEastAsia"/>
                <w:sz w:val="24"/>
                <w:szCs w:val="24"/>
              </w:rPr>
              <w:t xml:space="preserve"> </w:t>
            </w:r>
            <w:r w:rsidRPr="005C6C3A">
              <w:rPr>
                <w:sz w:val="24"/>
                <w:szCs w:val="24"/>
              </w:rPr>
              <w:t>Прием мяча снизу двумя руками в парах в зо</w:t>
            </w:r>
            <w:r w:rsidRPr="005C6C3A">
              <w:rPr>
                <w:sz w:val="24"/>
                <w:szCs w:val="24"/>
              </w:rPr>
              <w:softHyphen/>
              <w:t>не и через зону.</w:t>
            </w:r>
          </w:p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1 </w:t>
            </w:r>
            <w:proofErr w:type="spellStart"/>
            <w:r w:rsidRPr="005153E6">
              <w:rPr>
                <w:sz w:val="24"/>
                <w:szCs w:val="24"/>
              </w:rPr>
              <w:t>нед</w:t>
            </w:r>
            <w:r>
              <w:rPr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C248C3" w:rsidRDefault="002142A4" w:rsidP="009065F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прием мяча снизу двумя руками в парах в зоне и через зону. Повторить  стойки и передвижения игрока,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двумя руками в парах через сетку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42A4" w:rsidRPr="005153E6" w:rsidTr="009065FF">
        <w:trPr>
          <w:trHeight w:val="1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9164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Прямой нападаю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щий удар после подбрасывания мяча партнером.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1 </w:t>
            </w:r>
            <w:proofErr w:type="spellStart"/>
            <w:r w:rsidRPr="00413AFC">
              <w:rPr>
                <w:sz w:val="24"/>
                <w:szCs w:val="24"/>
              </w:rPr>
              <w:t>нед</w:t>
            </w:r>
            <w:proofErr w:type="spellEnd"/>
            <w:r w:rsidRPr="00413AFC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Разучить прямой нападающий удар после подбрасывания мяча партнером. Игра по уп</w:t>
            </w:r>
            <w:r w:rsidRPr="005C6C3A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1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двумя руками в парах.  Нижняя прямая подача мяча в заданную зону.</w:t>
            </w:r>
          </w:p>
          <w:p w:rsidR="002142A4" w:rsidRPr="00634600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C6C3A" w:rsidRDefault="002142A4" w:rsidP="007A50E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передачи мя</w:t>
            </w:r>
            <w:r w:rsidRPr="005C6C3A">
              <w:rPr>
                <w:color w:val="000000"/>
                <w:sz w:val="24"/>
                <w:szCs w:val="24"/>
              </w:rPr>
              <w:softHyphen/>
              <w:t>ча сверху дву</w:t>
            </w:r>
            <w:r>
              <w:rPr>
                <w:color w:val="000000"/>
                <w:sz w:val="24"/>
                <w:szCs w:val="24"/>
              </w:rPr>
              <w:t>мя руками в парах. Совершенство</w:t>
            </w:r>
            <w:r w:rsidRPr="005C6C3A">
              <w:rPr>
                <w:color w:val="000000"/>
                <w:sz w:val="24"/>
                <w:szCs w:val="24"/>
              </w:rPr>
              <w:t>вать нижнюю прямую подачу мяча в заданную зону.</w:t>
            </w:r>
          </w:p>
          <w:p w:rsidR="002142A4" w:rsidRDefault="002142A4" w:rsidP="007A50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11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634600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мяча снизу двумя рука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 после подачи. Игра по упрощен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ным правилам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7A50EF">
            <w:pPr>
              <w:rPr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r w:rsidRPr="005C6C3A">
              <w:rPr>
                <w:color w:val="000000"/>
                <w:sz w:val="24"/>
                <w:szCs w:val="24"/>
              </w:rPr>
              <w:t xml:space="preserve"> прием мяча снизу двумя рукам после подачи. Игра по упрощенным правилам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3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C56923" w:rsidRDefault="002142A4" w:rsidP="009065FF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Прямой нападаю-</w:t>
            </w:r>
            <w:proofErr w:type="spellStart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щий</w:t>
            </w:r>
            <w:proofErr w:type="spellEnd"/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удар по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сле подбрасывания мяча партнером. Игра по упрощенным правилам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13AFC">
              <w:rPr>
                <w:sz w:val="24"/>
                <w:szCs w:val="24"/>
              </w:rPr>
              <w:t>нед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5C6C3A">
              <w:rPr>
                <w:color w:val="000000"/>
                <w:sz w:val="24"/>
                <w:szCs w:val="24"/>
              </w:rPr>
              <w:t>вать</w:t>
            </w:r>
            <w:proofErr w:type="spellEnd"/>
            <w:r w:rsidRPr="005C6C3A">
              <w:rPr>
                <w:color w:val="000000"/>
                <w:sz w:val="24"/>
                <w:szCs w:val="24"/>
              </w:rPr>
              <w:t xml:space="preserve"> прямой нападающий удар по</w:t>
            </w:r>
            <w:r w:rsidRPr="005C6C3A">
              <w:rPr>
                <w:color w:val="000000"/>
                <w:sz w:val="24"/>
                <w:szCs w:val="24"/>
              </w:rPr>
              <w:softHyphen/>
              <w:t>сле подбрасывания мяча партнером. Игра по упрощенным правилам.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  <w:p w:rsidR="002142A4" w:rsidRDefault="002142A4" w:rsidP="009065FF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</w:p>
        </w:tc>
      </w:tr>
      <w:tr w:rsidR="002142A4" w:rsidRPr="005153E6" w:rsidTr="009065FF">
        <w:trPr>
          <w:trHeight w:val="155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634600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техники приема мяча снизу двумя руками в парах. Позици</w:t>
            </w:r>
            <w:r w:rsidRPr="005C6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онное нападение </w:t>
            </w:r>
            <w:r w:rsidRPr="005C6C3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(6-0).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13AFC">
              <w:rPr>
                <w:sz w:val="24"/>
                <w:szCs w:val="24"/>
              </w:rPr>
              <w:t xml:space="preserve">3 </w:t>
            </w:r>
            <w:proofErr w:type="spellStart"/>
            <w:r w:rsidRPr="00413AFC">
              <w:rPr>
                <w:sz w:val="24"/>
                <w:szCs w:val="24"/>
              </w:rPr>
              <w:t>нед</w:t>
            </w:r>
            <w:proofErr w:type="spellEnd"/>
            <w:r w:rsidRPr="00413AFC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color w:val="000000"/>
                <w:sz w:val="24"/>
                <w:szCs w:val="24"/>
              </w:rPr>
            </w:pPr>
            <w:r w:rsidRPr="005C6C3A">
              <w:rPr>
                <w:color w:val="000000"/>
                <w:sz w:val="24"/>
                <w:szCs w:val="24"/>
              </w:rPr>
              <w:t>Оценка техники приема мяча снизу двумя руками в парах. Разучить позици</w:t>
            </w:r>
            <w:r w:rsidRPr="005C6C3A">
              <w:rPr>
                <w:color w:val="000000"/>
                <w:sz w:val="24"/>
                <w:szCs w:val="24"/>
              </w:rPr>
              <w:softHyphen/>
              <w:t xml:space="preserve">онное нападение </w:t>
            </w:r>
            <w:r w:rsidRPr="005C6C3A">
              <w:rPr>
                <w:i/>
                <w:iCs/>
                <w:color w:val="000000"/>
                <w:sz w:val="24"/>
                <w:szCs w:val="24"/>
              </w:rPr>
              <w:t>(6-0).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A05DAD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 направленности</w:t>
            </w:r>
          </w:p>
        </w:tc>
      </w:tr>
      <w:tr w:rsidR="002142A4" w:rsidRPr="005153E6" w:rsidTr="009065FF">
        <w:trPr>
          <w:trHeight w:val="562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142A4" w:rsidRPr="00A05DAD" w:rsidRDefault="002142A4" w:rsidP="009065FF">
            <w:pPr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Arial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 Спортивные игры.Баскетбол-6(часов)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47DBB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A308A">
              <w:rPr>
                <w:rFonts w:ascii="Times New Roman" w:hAnsi="Times New Roman"/>
                <w:sz w:val="24"/>
                <w:szCs w:val="24"/>
              </w:rPr>
              <w:t xml:space="preserve">ИОТ при проведении занятий по спортивным </w:t>
            </w:r>
            <w:proofErr w:type="spellStart"/>
            <w:r w:rsidRPr="004A308A">
              <w:rPr>
                <w:rFonts w:ascii="Times New Roman" w:hAnsi="Times New Roman"/>
                <w:sz w:val="24"/>
                <w:szCs w:val="24"/>
              </w:rPr>
              <w:lastRenderedPageBreak/>
              <w:t>играм..</w:t>
            </w:r>
            <w:r w:rsidRPr="00A603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</w:t>
            </w:r>
            <w:proofErr w:type="spellEnd"/>
            <w:r w:rsidRPr="00A603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Ведение мяча с изменением скорости и высоты отскока.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422EC4">
              <w:rPr>
                <w:sz w:val="24"/>
                <w:szCs w:val="24"/>
              </w:rPr>
              <w:t>нед</w:t>
            </w:r>
            <w:r>
              <w:rPr>
                <w:sz w:val="24"/>
                <w:szCs w:val="24"/>
              </w:rPr>
              <w:t>апр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Ознакомление с правилами техники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безопасности по баскетболу.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Выполнение с</w:t>
            </w:r>
            <w:r w:rsidRPr="002F6705">
              <w:rPr>
                <w:color w:val="000000"/>
                <w:sz w:val="24"/>
                <w:szCs w:val="24"/>
              </w:rPr>
              <w:t>очетани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F6705">
              <w:rPr>
                <w:color w:val="000000"/>
                <w:sz w:val="24"/>
                <w:szCs w:val="24"/>
              </w:rPr>
              <w:t xml:space="preserve"> приемов: </w:t>
            </w:r>
            <w:r w:rsidRPr="002F6705">
              <w:rPr>
                <w:color w:val="000000"/>
                <w:sz w:val="24"/>
                <w:szCs w:val="24"/>
              </w:rPr>
              <w:lastRenderedPageBreak/>
              <w:t>(ведение - остановка - бросок). Игра в мини-баскетбол.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физические упражнения по их функциональной направленности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021D4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Баскетбол. Со</w:t>
            </w:r>
            <w:r w:rsidRPr="002F67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четание приемов: (ведение - остановка - бросок).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1 </w:t>
            </w:r>
            <w:proofErr w:type="spellStart"/>
            <w:r w:rsidRPr="00422EC4">
              <w:rPr>
                <w:sz w:val="24"/>
                <w:szCs w:val="24"/>
              </w:rPr>
              <w:t>недапр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B22326">
              <w:rPr>
                <w:color w:val="000000"/>
                <w:sz w:val="24"/>
                <w:szCs w:val="24"/>
              </w:rPr>
              <w:t>Оценка техники броска снизу в движении. Игра в мини-баскетбол.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Оценка тех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ники броска снизу в дви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жении. Игра в мини-баскетбол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22EC4">
              <w:rPr>
                <w:sz w:val="24"/>
                <w:szCs w:val="24"/>
              </w:rPr>
              <w:t>недапр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ind w:firstLine="250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Разучить п</w:t>
            </w:r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озиционное нападение через </w:t>
            </w:r>
            <w:proofErr w:type="spellStart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выход.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через </w:t>
            </w:r>
            <w:proofErr w:type="spellStart"/>
            <w:r w:rsidRPr="00AF1156">
              <w:rPr>
                <w:rFonts w:ascii="Times New Roman" w:hAnsi="Times New Roman"/>
                <w:sz w:val="24"/>
                <w:szCs w:val="24"/>
              </w:rPr>
              <w:t>скрестный</w:t>
            </w:r>
            <w:proofErr w:type="spellEnd"/>
            <w:r w:rsidRPr="00AF1156">
              <w:rPr>
                <w:rFonts w:ascii="Times New Roman" w:hAnsi="Times New Roman"/>
                <w:sz w:val="24"/>
                <w:szCs w:val="24"/>
              </w:rPr>
              <w:t xml:space="preserve"> выход. Игра в мини-баскетбол.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2 </w:t>
            </w:r>
            <w:proofErr w:type="spellStart"/>
            <w:r w:rsidRPr="00422EC4">
              <w:rPr>
                <w:sz w:val="24"/>
                <w:szCs w:val="24"/>
              </w:rPr>
              <w:t>недапр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053CB" w:rsidRDefault="002142A4" w:rsidP="009065FF">
            <w:pPr>
              <w:rPr>
                <w:color w:val="000000"/>
                <w:sz w:val="24"/>
                <w:szCs w:val="24"/>
              </w:rPr>
            </w:pPr>
            <w:r w:rsidRPr="004053CB">
              <w:rPr>
                <w:color w:val="000000"/>
                <w:sz w:val="24"/>
                <w:szCs w:val="24"/>
              </w:rPr>
              <w:t>Разучить</w:t>
            </w:r>
            <w:r w:rsidRPr="004053CB">
              <w:rPr>
                <w:sz w:val="24"/>
                <w:szCs w:val="24"/>
              </w:rPr>
              <w:t xml:space="preserve"> в</w:t>
            </w:r>
            <w:r w:rsidRPr="004053CB">
              <w:rPr>
                <w:color w:val="000000"/>
                <w:sz w:val="24"/>
                <w:szCs w:val="24"/>
              </w:rPr>
              <w:t>ырывание и выбивание мяча. Бросок одной рукой от плеча на месте.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Вырывание и выбивание мяча. Бросок одной рукой от плеча на месте.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недапр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п</w:t>
            </w:r>
            <w:r w:rsidRPr="00B22326">
              <w:rPr>
                <w:color w:val="000000"/>
                <w:sz w:val="24"/>
                <w:szCs w:val="24"/>
              </w:rPr>
              <w:t xml:space="preserve">озиционное нападение через </w:t>
            </w:r>
            <w:proofErr w:type="spellStart"/>
            <w:r w:rsidRPr="00B22326">
              <w:rPr>
                <w:color w:val="000000"/>
                <w:sz w:val="24"/>
                <w:szCs w:val="24"/>
              </w:rPr>
              <w:t>скрестный</w:t>
            </w:r>
            <w:proofErr w:type="spellEnd"/>
            <w:r w:rsidRPr="00B22326">
              <w:rPr>
                <w:color w:val="000000"/>
                <w:sz w:val="24"/>
                <w:szCs w:val="24"/>
              </w:rPr>
              <w:t xml:space="preserve"> выход.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590ED2">
              <w:rPr>
                <w:bCs/>
                <w:iCs/>
                <w:sz w:val="24"/>
                <w:szCs w:val="24"/>
                <w:lang w:eastAsia="en-US"/>
              </w:rPr>
              <w:t>.</w:t>
            </w: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 xml:space="preserve"> 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90ED2" w:rsidRDefault="002142A4" w:rsidP="009065FF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8053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2585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Нападение быстрым про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рывом. Игра в мини-баскетбол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недапр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833934">
              <w:rPr>
                <w:sz w:val="24"/>
                <w:szCs w:val="24"/>
              </w:rPr>
              <w:t xml:space="preserve">Разучить </w:t>
            </w:r>
            <w:r>
              <w:rPr>
                <w:sz w:val="24"/>
                <w:szCs w:val="24"/>
              </w:rPr>
              <w:t>н</w:t>
            </w:r>
            <w:r w:rsidRPr="00833934">
              <w:rPr>
                <w:sz w:val="24"/>
                <w:szCs w:val="24"/>
              </w:rPr>
              <w:t>ападение быстрым прорывом. Игра в мини-баскетбол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9065F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4603F3" w:rsidRDefault="002142A4" w:rsidP="0080539A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snapToGrid w:val="0"/>
                <w:sz w:val="24"/>
                <w:szCs w:val="24"/>
                <w:lang w:eastAsia="en-US"/>
              </w:rPr>
              <w:t>Легкая атлетика-8(часов)</w:t>
            </w:r>
          </w:p>
        </w:tc>
      </w:tr>
      <w:tr w:rsidR="002142A4" w:rsidRPr="005153E6" w:rsidTr="006B509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Упражнения для развития выносливости в беге умеренной интенсивности.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 xml:space="preserve">нед </w:t>
            </w:r>
            <w:proofErr w:type="spellStart"/>
            <w:r w:rsidRPr="00422EC4">
              <w:rPr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7C429F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Напомнить </w:t>
            </w:r>
            <w:r w:rsidRPr="007C429F">
              <w:rPr>
                <w:sz w:val="24"/>
                <w:szCs w:val="24"/>
              </w:rPr>
              <w:t xml:space="preserve">ИОТ при  проведении занятий по легкой атлетике. </w:t>
            </w:r>
            <w:r>
              <w:rPr>
                <w:sz w:val="24"/>
                <w:szCs w:val="24"/>
              </w:rPr>
              <w:t>Выполнить б</w:t>
            </w:r>
            <w:r w:rsidRPr="007C429F">
              <w:rPr>
                <w:sz w:val="24"/>
                <w:szCs w:val="24"/>
              </w:rPr>
              <w:t>ег в равномерном темпе        (1000 м). Специальные беговые упражнения.</w:t>
            </w:r>
          </w:p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FB0F7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Смешанные передвижения: мальчики до 3500 метров, девочки до 2500 метров.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>недапр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предметами. Беговые упражнения. Кросс по пересечённой местности.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A14F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Кросс до 20 минут.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нед</w:t>
            </w:r>
            <w:proofErr w:type="spellEnd"/>
            <w:r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Беговые упражнения. Кросс по пересечённой местности.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color w:val="000000"/>
                <w:sz w:val="24"/>
                <w:szCs w:val="24"/>
              </w:rPr>
              <w:t>.</w:t>
            </w: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 xml:space="preserve"> 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CF269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2142A4" w:rsidRDefault="002142A4" w:rsidP="009065FF">
            <w:pPr>
              <w:rPr>
                <w:sz w:val="24"/>
                <w:szCs w:val="24"/>
              </w:rPr>
            </w:pPr>
          </w:p>
          <w:p w:rsidR="002142A4" w:rsidRPr="005153E6" w:rsidRDefault="002142A4" w:rsidP="009065F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бега 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>мальчики-1000 метров, девочки-1000 метров.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22EC4">
              <w:rPr>
                <w:sz w:val="24"/>
                <w:szCs w:val="24"/>
              </w:rPr>
              <w:t xml:space="preserve">1 </w:t>
            </w:r>
            <w:proofErr w:type="spellStart"/>
            <w:r w:rsidRPr="00422EC4">
              <w:rPr>
                <w:sz w:val="24"/>
                <w:szCs w:val="24"/>
              </w:rPr>
              <w:t>нед</w:t>
            </w:r>
            <w:proofErr w:type="spellEnd"/>
            <w:r w:rsidRPr="00422EC4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ОРУ  упражнения. Развитие </w:t>
            </w:r>
            <w:proofErr w:type="spellStart"/>
            <w:r>
              <w:rPr>
                <w:sz w:val="24"/>
                <w:szCs w:val="24"/>
              </w:rPr>
              <w:t>выносливости.с</w:t>
            </w:r>
            <w:proofErr w:type="spellEnd"/>
            <w:r>
              <w:rPr>
                <w:sz w:val="24"/>
                <w:szCs w:val="24"/>
              </w:rPr>
              <w:t xml:space="preserve"> предметами. Беговые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2142A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FB2A2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Техника прыжка в высоту способом «перешагивание»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 ма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ОРУ. СУ. Специальные беговые упражнения.  Развитие силовых способностей и прыгучести.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2142A4">
        <w:trPr>
          <w:trHeight w:val="9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 прыжка в высоту с 3-5</w:t>
            </w:r>
            <w:r w:rsidRPr="00EE05CB">
              <w:rPr>
                <w:rFonts w:ascii="Times New Roman" w:hAnsi="Times New Roman"/>
                <w:sz w:val="24"/>
                <w:szCs w:val="24"/>
              </w:rPr>
              <w:t xml:space="preserve"> шагов разбега.</w:t>
            </w:r>
          </w:p>
          <w:p w:rsidR="002142A4" w:rsidRPr="00EA6AFC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53E6">
              <w:rPr>
                <w:sz w:val="24"/>
                <w:szCs w:val="24"/>
              </w:rPr>
              <w:t>нед ма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>Комплекс ОРУ. СУ. Специальные беговые упражнения.  Развитие силовых способностей и прыгучести.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2142A4">
        <w:trPr>
          <w:trHeight w:val="167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7F7AD1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Метания  мяча на дальность 5-6 метров.</w:t>
            </w: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2142A4" w:rsidRPr="007F7AD1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22EC4">
              <w:rPr>
                <w:sz w:val="24"/>
                <w:szCs w:val="24"/>
              </w:rPr>
              <w:t>нед 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rPr>
                <w:color w:val="000000"/>
                <w:sz w:val="24"/>
                <w:szCs w:val="24"/>
              </w:rPr>
            </w:pPr>
            <w:r w:rsidRPr="00EE05CB">
              <w:rPr>
                <w:sz w:val="24"/>
                <w:szCs w:val="24"/>
              </w:rPr>
              <w:t xml:space="preserve">Комплекс ОРУ. СУ. Специальные беговые упражнения.  </w:t>
            </w:r>
            <w:r>
              <w:rPr>
                <w:sz w:val="24"/>
                <w:szCs w:val="24"/>
              </w:rPr>
              <w:t>Развитие координации  и ловкости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  <w:tr w:rsidR="002142A4" w:rsidRPr="005153E6" w:rsidTr="002142A4">
        <w:trPr>
          <w:trHeight w:val="10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Default="002142A4" w:rsidP="009065FF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EE05CB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42A4" w:rsidRPr="005153E6" w:rsidRDefault="002142A4" w:rsidP="00A45D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22EC4">
              <w:rPr>
                <w:sz w:val="24"/>
                <w:szCs w:val="24"/>
              </w:rPr>
              <w:t xml:space="preserve"> </w:t>
            </w:r>
            <w:proofErr w:type="spellStart"/>
            <w:r w:rsidRPr="00422EC4">
              <w:rPr>
                <w:sz w:val="24"/>
                <w:szCs w:val="24"/>
              </w:rPr>
              <w:t>нед</w:t>
            </w:r>
            <w:proofErr w:type="spellEnd"/>
            <w:r w:rsidRPr="00422EC4">
              <w:rPr>
                <w:sz w:val="24"/>
                <w:szCs w:val="24"/>
              </w:rPr>
              <w:t xml:space="preserve"> 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42A4" w:rsidRPr="005153E6" w:rsidRDefault="002142A4" w:rsidP="00906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80539A" w:rsidRDefault="002142A4" w:rsidP="009065FF">
            <w:pPr>
              <w:rPr>
                <w:color w:val="000000"/>
                <w:sz w:val="24"/>
                <w:szCs w:val="24"/>
              </w:rPr>
            </w:pPr>
            <w:r w:rsidRPr="0080539A">
              <w:rPr>
                <w:sz w:val="24"/>
                <w:szCs w:val="24"/>
              </w:rPr>
              <w:t>ОРУ. Специально беговые упражнения. Развитие координационных способностей.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2A4" w:rsidRPr="000D2ED5" w:rsidRDefault="002142A4" w:rsidP="009065FF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2142A4" w:rsidRPr="000D2ED5" w:rsidRDefault="002142A4" w:rsidP="009065F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:Способность отбирать физические упражнения по их функциональной</w:t>
            </w:r>
          </w:p>
        </w:tc>
      </w:tr>
    </w:tbl>
    <w:p w:rsidR="00BC0209" w:rsidRPr="00BC0209" w:rsidRDefault="00BC0209" w:rsidP="00BC0209">
      <w:pPr>
        <w:jc w:val="center"/>
        <w:rPr>
          <w:b/>
          <w:sz w:val="22"/>
          <w:szCs w:val="22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BC0209" w:rsidRDefault="00BC0209" w:rsidP="00BC0209">
      <w:pPr>
        <w:jc w:val="center"/>
        <w:rPr>
          <w:b/>
          <w:sz w:val="28"/>
          <w:szCs w:val="28"/>
        </w:rPr>
      </w:pPr>
    </w:p>
    <w:p w:rsidR="005153E6" w:rsidRPr="005153E6" w:rsidRDefault="005153E6" w:rsidP="00BC785A">
      <w:pPr>
        <w:jc w:val="center"/>
      </w:pPr>
    </w:p>
    <w:p w:rsidR="005153E6" w:rsidRPr="005153E6" w:rsidRDefault="005153E6" w:rsidP="005153E6">
      <w:pPr>
        <w:widowControl/>
        <w:autoSpaceDE/>
        <w:autoSpaceDN/>
        <w:adjustRightInd/>
        <w:rPr>
          <w:sz w:val="24"/>
          <w:szCs w:val="24"/>
        </w:rPr>
      </w:pPr>
    </w:p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E3225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Учебно-методический комплект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Комплексная программа физического воспитания учащихся 1 – 11 классы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Авторы: доктор педагогических наук В.И. Лях,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  <w:r w:rsidRPr="000F02D6">
        <w:rPr>
          <w:sz w:val="24"/>
          <w:szCs w:val="24"/>
        </w:rPr>
        <w:t xml:space="preserve"> / авт.-сост. А. Н. Каинов, Г. И. </w:t>
      </w:r>
      <w:proofErr w:type="spellStart"/>
      <w:r w:rsidRPr="000F02D6">
        <w:rPr>
          <w:sz w:val="24"/>
          <w:szCs w:val="24"/>
        </w:rPr>
        <w:t>Курьерова</w:t>
      </w:r>
      <w:proofErr w:type="spellEnd"/>
      <w:r w:rsidRPr="000F02D6">
        <w:rPr>
          <w:sz w:val="24"/>
          <w:szCs w:val="24"/>
        </w:rPr>
        <w:t>. – Изд. 2-е - Волгоград: Учитель, 2013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Учебники: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Авторы: доктор педагогических наук В.И. Лях</w:t>
      </w:r>
      <w:r w:rsidRPr="000F02D6">
        <w:rPr>
          <w:sz w:val="24"/>
          <w:szCs w:val="24"/>
        </w:rPr>
        <w:t xml:space="preserve">, кандидат педагогических наук А.А. </w:t>
      </w:r>
      <w:proofErr w:type="spellStart"/>
      <w:r w:rsidRPr="000F02D6">
        <w:rPr>
          <w:sz w:val="24"/>
          <w:szCs w:val="24"/>
        </w:rPr>
        <w:t>Зданевич</w:t>
      </w:r>
      <w:proofErr w:type="spellEnd"/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b/>
          <w:sz w:val="24"/>
          <w:szCs w:val="24"/>
        </w:rPr>
        <w:t>Физическая культура 8 – 9  классы</w:t>
      </w:r>
      <w:r w:rsidRPr="000F02D6">
        <w:rPr>
          <w:sz w:val="24"/>
          <w:szCs w:val="24"/>
        </w:rPr>
        <w:t xml:space="preserve">, Учебник для общеобразовательных учреждений под редакцией В.И. Ляха А.А. </w:t>
      </w:r>
      <w:proofErr w:type="spellStart"/>
      <w:r w:rsidRPr="000F02D6">
        <w:rPr>
          <w:sz w:val="24"/>
          <w:szCs w:val="24"/>
        </w:rPr>
        <w:t>Зданевича</w:t>
      </w:r>
      <w:proofErr w:type="spellEnd"/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03346D" w:rsidRPr="000F02D6" w:rsidRDefault="0003346D" w:rsidP="0003346D">
      <w:pPr>
        <w:tabs>
          <w:tab w:val="left" w:pos="1455"/>
        </w:tabs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учащихся:</w:t>
      </w:r>
    </w:p>
    <w:p w:rsidR="0003346D" w:rsidRPr="000F02D6" w:rsidRDefault="0003346D" w:rsidP="0003346D">
      <w:pPr>
        <w:tabs>
          <w:tab w:val="left" w:pos="1455"/>
        </w:tabs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    Л. Е. </w:t>
      </w:r>
      <w:proofErr w:type="spellStart"/>
      <w:r w:rsidRPr="000F02D6">
        <w:rPr>
          <w:sz w:val="24"/>
          <w:szCs w:val="24"/>
        </w:rPr>
        <w:t>Любомирский</w:t>
      </w:r>
      <w:proofErr w:type="spellEnd"/>
      <w:r w:rsidRPr="000F02D6">
        <w:rPr>
          <w:sz w:val="24"/>
          <w:szCs w:val="24"/>
        </w:rPr>
        <w:t xml:space="preserve">, В. И. Лях, Г. Б. </w:t>
      </w:r>
      <w:proofErr w:type="spellStart"/>
      <w:r w:rsidRPr="000F02D6">
        <w:rPr>
          <w:sz w:val="24"/>
          <w:szCs w:val="24"/>
        </w:rPr>
        <w:t>Мейксон</w:t>
      </w:r>
      <w:proofErr w:type="spellEnd"/>
      <w:r w:rsidRPr="000F02D6">
        <w:rPr>
          <w:sz w:val="24"/>
          <w:szCs w:val="24"/>
        </w:rPr>
        <w:t xml:space="preserve"> "Физическая  культура". Учебник для учащихся  5-7  классов  и  8-9  классов.</w:t>
      </w:r>
    </w:p>
    <w:p w:rsidR="0003346D" w:rsidRPr="000F02D6" w:rsidRDefault="0003346D" w:rsidP="0003346D">
      <w:pPr>
        <w:jc w:val="center"/>
        <w:rPr>
          <w:b/>
          <w:sz w:val="24"/>
          <w:szCs w:val="24"/>
        </w:rPr>
      </w:pPr>
      <w:r w:rsidRPr="000F02D6">
        <w:rPr>
          <w:b/>
          <w:sz w:val="24"/>
          <w:szCs w:val="24"/>
        </w:rPr>
        <w:t>Пособия для учителя: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</w:t>
      </w:r>
      <w:proofErr w:type="spellStart"/>
      <w:r w:rsidRPr="000F02D6">
        <w:rPr>
          <w:sz w:val="24"/>
          <w:szCs w:val="24"/>
        </w:rPr>
        <w:t>Жилкин</w:t>
      </w:r>
      <w:proofErr w:type="spellEnd"/>
      <w:r w:rsidRPr="000F02D6">
        <w:rPr>
          <w:sz w:val="24"/>
          <w:szCs w:val="24"/>
        </w:rPr>
        <w:t xml:space="preserve"> А. И. и др. Легкая атлетика: </w:t>
      </w:r>
      <w:proofErr w:type="spellStart"/>
      <w:r w:rsidRPr="000F02D6">
        <w:rPr>
          <w:sz w:val="24"/>
          <w:szCs w:val="24"/>
        </w:rPr>
        <w:t>Учеб.пособие</w:t>
      </w:r>
      <w:proofErr w:type="spellEnd"/>
      <w:r w:rsidRPr="000F02D6">
        <w:rPr>
          <w:sz w:val="24"/>
          <w:szCs w:val="24"/>
        </w:rPr>
        <w:t xml:space="preserve"> для студ. </w:t>
      </w:r>
      <w:proofErr w:type="spellStart"/>
      <w:r w:rsidRPr="000F02D6">
        <w:rPr>
          <w:sz w:val="24"/>
          <w:szCs w:val="24"/>
        </w:rPr>
        <w:t>высш</w:t>
      </w:r>
      <w:proofErr w:type="spellEnd"/>
      <w:r w:rsidRPr="000F02D6">
        <w:rPr>
          <w:sz w:val="24"/>
          <w:szCs w:val="24"/>
        </w:rPr>
        <w:t xml:space="preserve">. </w:t>
      </w:r>
      <w:proofErr w:type="spellStart"/>
      <w:r w:rsidRPr="000F02D6">
        <w:rPr>
          <w:sz w:val="24"/>
          <w:szCs w:val="24"/>
        </w:rPr>
        <w:t>пед</w:t>
      </w:r>
      <w:proofErr w:type="spellEnd"/>
      <w:r w:rsidRPr="000F02D6">
        <w:rPr>
          <w:sz w:val="24"/>
          <w:szCs w:val="24"/>
        </w:rPr>
        <w:t xml:space="preserve">. учеб. заведений / </w:t>
      </w:r>
      <w:proofErr w:type="spellStart"/>
      <w:r w:rsidRPr="000F02D6">
        <w:rPr>
          <w:sz w:val="24"/>
          <w:szCs w:val="24"/>
        </w:rPr>
        <w:t>А.И.Жилкин</w:t>
      </w:r>
      <w:proofErr w:type="spellEnd"/>
      <w:r w:rsidRPr="000F02D6">
        <w:rPr>
          <w:sz w:val="24"/>
          <w:szCs w:val="24"/>
        </w:rPr>
        <w:t xml:space="preserve">, </w:t>
      </w:r>
      <w:proofErr w:type="spellStart"/>
      <w:r w:rsidRPr="000F02D6">
        <w:rPr>
          <w:sz w:val="24"/>
          <w:szCs w:val="24"/>
        </w:rPr>
        <w:t>В.С.Кузьмин</w:t>
      </w:r>
      <w:proofErr w:type="spellEnd"/>
      <w:r w:rsidRPr="000F02D6">
        <w:rPr>
          <w:sz w:val="24"/>
          <w:szCs w:val="24"/>
        </w:rPr>
        <w:t xml:space="preserve">, </w:t>
      </w:r>
      <w:proofErr w:type="spellStart"/>
      <w:r w:rsidRPr="000F02D6">
        <w:rPr>
          <w:sz w:val="24"/>
          <w:szCs w:val="24"/>
        </w:rPr>
        <w:t>Е.В.Сидорчук</w:t>
      </w:r>
      <w:proofErr w:type="spellEnd"/>
      <w:r w:rsidRPr="000F02D6">
        <w:rPr>
          <w:sz w:val="24"/>
          <w:szCs w:val="24"/>
        </w:rPr>
        <w:t xml:space="preserve">. — М.: Издательский центр «Академия», 2003.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- Ковалько В.И. Поурочные разработки по физкультуре. 5-9 классы. Универсальное издание. – М.: ВАКО, 2005. – (В помощь школьному учителю).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Настольная книга учителя физической культуры :: справ.- метод. пособие / сост. Б. И. Мишин.  - М.: ООО «Изд-во АСТ»: 2003.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Физкультура: методика преподавания. Спортивные игры /под ред.                 Э. </w:t>
      </w:r>
      <w:proofErr w:type="spellStart"/>
      <w:r w:rsidRPr="000F02D6">
        <w:rPr>
          <w:sz w:val="24"/>
          <w:szCs w:val="24"/>
        </w:rPr>
        <w:t>Найминова</w:t>
      </w:r>
      <w:proofErr w:type="spellEnd"/>
      <w:r w:rsidRPr="000F02D6">
        <w:rPr>
          <w:sz w:val="24"/>
          <w:szCs w:val="24"/>
        </w:rPr>
        <w:t>. – М., 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Практикум по лёгкой атлетике /под ред. И.В. Лазарева, В.С. Кузнецова, Г.А. Орлова. – М., 1999.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Лёгкая атлетика в школе /под ред. Г.К. Холодова, В.С. Кузнецова, Г.А. </w:t>
      </w:r>
      <w:proofErr w:type="spellStart"/>
      <w:r w:rsidRPr="000F02D6">
        <w:rPr>
          <w:sz w:val="24"/>
          <w:szCs w:val="24"/>
        </w:rPr>
        <w:t>Колодницкого</w:t>
      </w:r>
      <w:proofErr w:type="spellEnd"/>
      <w:r w:rsidRPr="000F02D6">
        <w:rPr>
          <w:sz w:val="24"/>
          <w:szCs w:val="24"/>
        </w:rPr>
        <w:t>. – М., 1998.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Спортивные игры на уроках физкультуры /ред. О. Листов. – М.,2001.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Журнал « Спорт в школе»  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- Журнал «Физическая культура в школе».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- Урок в современной школе /ред. Г.А. </w:t>
      </w:r>
      <w:proofErr w:type="spellStart"/>
      <w:r w:rsidRPr="000F02D6">
        <w:rPr>
          <w:sz w:val="24"/>
          <w:szCs w:val="24"/>
        </w:rPr>
        <w:t>Баландин</w:t>
      </w:r>
      <w:proofErr w:type="spellEnd"/>
      <w:r w:rsidRPr="000F02D6">
        <w:rPr>
          <w:sz w:val="24"/>
          <w:szCs w:val="24"/>
        </w:rPr>
        <w:t>, Н.Н. Назаров, Т.Н. Казаков. – М., 2004.</w:t>
      </w:r>
    </w:p>
    <w:p w:rsidR="0003346D" w:rsidRPr="000F02D6" w:rsidRDefault="0003346D" w:rsidP="0003346D">
      <w:pPr>
        <w:jc w:val="center"/>
        <w:rPr>
          <w:sz w:val="24"/>
          <w:szCs w:val="24"/>
        </w:rPr>
      </w:pPr>
      <w:r w:rsidRPr="000F02D6">
        <w:rPr>
          <w:sz w:val="24"/>
          <w:szCs w:val="24"/>
        </w:rPr>
        <w:t>Нормативные документы: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Федеральный чакон «О физической культуре и спорте в Российской Федерации» от 04.12.2007 г. № 329-ФЗ (ред. т 21.04.2011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Национальная доктрина образования в Российской Федерации. Постановление Правитель-ива РФ от 04.10.2000 г. № 751;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базисный учебный план общеобразовательных учреждений Российской Федерации. Приказ МО РФ от 09.03.2004 г. № 1312 (ред. от 30.08.2010 г.);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-Обязательный минимум содержания начального образования. Приказ МО РФ от 19.05.1998 г. № 1235;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>-  Стратегия развития физической культуры и спорта на период до 2020 года. Распоряжение правительства РФ от 07.08.2009 г. № 1101-р;</w:t>
      </w:r>
    </w:p>
    <w:p w:rsidR="0003346D" w:rsidRPr="000F02D6" w:rsidRDefault="0003346D" w:rsidP="0003346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02D6">
        <w:rPr>
          <w:rFonts w:ascii="Times New Roman" w:hAnsi="Times New Roman"/>
          <w:sz w:val="24"/>
          <w:szCs w:val="24"/>
          <w:lang w:eastAsia="ru-RU"/>
        </w:rPr>
        <w:t xml:space="preserve">О проведении мониторинга физического развития обучающихся. Письмо </w:t>
      </w:r>
      <w:proofErr w:type="spellStart"/>
      <w:r w:rsidRPr="000F02D6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0F02D6">
        <w:rPr>
          <w:rFonts w:ascii="Times New Roman" w:hAnsi="Times New Roman"/>
          <w:sz w:val="24"/>
          <w:szCs w:val="24"/>
          <w:lang w:eastAsia="ru-RU"/>
        </w:rPr>
        <w:t xml:space="preserve"> РФ от 29.03.2010 г. № 06-499;</w:t>
      </w:r>
    </w:p>
    <w:p w:rsidR="0003346D" w:rsidRPr="000F02D6" w:rsidRDefault="0003346D" w:rsidP="00605420">
      <w:pPr>
        <w:tabs>
          <w:tab w:val="left" w:pos="2940"/>
        </w:tabs>
        <w:jc w:val="center"/>
        <w:rPr>
          <w:sz w:val="24"/>
          <w:szCs w:val="24"/>
        </w:rPr>
      </w:pPr>
      <w:r w:rsidRPr="000F02D6">
        <w:rPr>
          <w:sz w:val="24"/>
          <w:szCs w:val="24"/>
        </w:rPr>
        <w:t>Сайты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http://zdd.1september.ru/ - газета  "Здоровье  детей"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http://spo.1september.ru/ - газета  "Спорт  в  школе"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 http://www.sportreferats.narod.ru/   Рефераты на спортивную тематику.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http://www.infosport.ru/press/fkvot/ - Физическая  культура: воспитание, 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</w:r>
    </w:p>
    <w:p w:rsidR="0003346D" w:rsidRPr="000F02D6" w:rsidRDefault="0003346D" w:rsidP="0003346D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 xml:space="preserve">http://www.infosport.ru/press/szr/1999N5/index.htm -  Спортивная жизнь России. Электронная </w:t>
      </w:r>
      <w:r w:rsidRPr="000F02D6">
        <w:rPr>
          <w:sz w:val="24"/>
          <w:szCs w:val="24"/>
        </w:rPr>
        <w:lastRenderedPageBreak/>
        <w:t>версия ежемесячного иллюстрированного журнала.</w:t>
      </w:r>
    </w:p>
    <w:p w:rsidR="00EE1768" w:rsidRPr="000F02D6" w:rsidRDefault="0003346D" w:rsidP="00EE1768">
      <w:pPr>
        <w:jc w:val="both"/>
        <w:rPr>
          <w:sz w:val="24"/>
          <w:szCs w:val="24"/>
        </w:rPr>
      </w:pPr>
      <w:r w:rsidRPr="000F02D6">
        <w:rPr>
          <w:sz w:val="24"/>
          <w:szCs w:val="24"/>
        </w:rPr>
        <w:t>http://festival.1september.ru/ - Фестиваль  педагогических идей  «Открытый  урок»</w:t>
      </w:r>
    </w:p>
    <w:p w:rsidR="00FC7634" w:rsidRPr="000F02D6" w:rsidRDefault="00FC7634" w:rsidP="00FC7634">
      <w:pPr>
        <w:rPr>
          <w:rFonts w:eastAsiaTheme="minorEastAsia"/>
          <w:b/>
          <w:sz w:val="24"/>
          <w:szCs w:val="24"/>
        </w:rPr>
      </w:pPr>
      <w:r w:rsidRPr="000F02D6">
        <w:rPr>
          <w:rFonts w:eastAsiaTheme="minorHAnsi"/>
          <w:sz w:val="24"/>
          <w:szCs w:val="24"/>
          <w:lang w:eastAsia="en-US"/>
        </w:rPr>
        <w:tab/>
      </w:r>
      <w:r w:rsidRPr="000F02D6">
        <w:rPr>
          <w:rFonts w:eastAsiaTheme="minorEastAsia"/>
          <w:b/>
          <w:sz w:val="24"/>
          <w:szCs w:val="24"/>
        </w:rPr>
        <w:t>Материально-техническое обеспечение</w:t>
      </w:r>
    </w:p>
    <w:p w:rsidR="00FC7634" w:rsidRPr="000F02D6" w:rsidRDefault="00FC7634" w:rsidP="00FC7634">
      <w:pPr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 xml:space="preserve"> Учебно-методическое обеспечение: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стандарт начального общего образования по физической культуре;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примерные программы по учебному предмету «Физическая культура» (5—9 классы);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рабочие программы по физической культуре; 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учебники и пособия, которые входят в предметную линию В.И. Ляха;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методические издания по физической культуре для учителей.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Технические средства: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 xml:space="preserve">- аудиоцентр </w:t>
      </w:r>
    </w:p>
    <w:p w:rsidR="00FC7634" w:rsidRPr="000F02D6" w:rsidRDefault="00FC7634" w:rsidP="00FC7634">
      <w:pPr>
        <w:jc w:val="both"/>
        <w:rPr>
          <w:rFonts w:eastAsiaTheme="minorEastAsia"/>
          <w:b/>
          <w:i/>
          <w:sz w:val="24"/>
          <w:szCs w:val="24"/>
        </w:rPr>
      </w:pPr>
      <w:r w:rsidRPr="000F02D6">
        <w:rPr>
          <w:rFonts w:eastAsiaTheme="minorEastAsia"/>
          <w:b/>
          <w:i/>
          <w:sz w:val="24"/>
          <w:szCs w:val="24"/>
        </w:rPr>
        <w:t>Учебно-практическое и учебно-лабораторное оборудование: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стенка гимнастическая;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скамейки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скакалки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обручи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маты гимнастические;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перекладина навесная;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набивные (1 кг);</w:t>
      </w:r>
      <w:bookmarkStart w:id="0" w:name="_GoBack"/>
      <w:bookmarkEnd w:id="0"/>
      <w:r w:rsidRPr="000F02D6">
        <w:rPr>
          <w:rFonts w:eastAsiaTheme="minorEastAsia"/>
          <w:sz w:val="24"/>
          <w:szCs w:val="24"/>
        </w:rPr>
        <w:t>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малые (резиновые, теннисные);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средние резиновые;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мячи большие (резиновые, баскетбольные, волейбольные, футбольные);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планка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для прыжков в высоту;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щиты с баскетбольными кольцами;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стойки волейбольные;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сетка волейбольная;</w:t>
      </w:r>
    </w:p>
    <w:p w:rsidR="00FC7634" w:rsidRPr="000F02D6" w:rsidRDefault="00FC7634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- аптечка медицинская.</w:t>
      </w:r>
    </w:p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  <w:r w:rsidRPr="000F02D6">
        <w:rPr>
          <w:rFonts w:eastAsiaTheme="minorEastAsia"/>
          <w:sz w:val="24"/>
          <w:szCs w:val="24"/>
        </w:rPr>
        <w:t>Лист коррекции</w:t>
      </w:r>
    </w:p>
    <w:p w:rsidR="007A64CE" w:rsidRDefault="007A64CE" w:rsidP="00EB76BC">
      <w:pPr>
        <w:widowControl/>
        <w:autoSpaceDE/>
        <w:autoSpaceDN/>
        <w:adjustRightInd/>
        <w:rPr>
          <w:rFonts w:eastAsiaTheme="minorHAnsi"/>
          <w:b/>
          <w:sz w:val="24"/>
          <w:szCs w:val="24"/>
          <w:lang w:eastAsia="en-US"/>
        </w:rPr>
      </w:pPr>
    </w:p>
    <w:p w:rsidR="000F02D6" w:rsidRPr="000F02D6" w:rsidRDefault="000F02D6" w:rsidP="000F02D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0F02D6">
        <w:rPr>
          <w:rFonts w:eastAsiaTheme="minorHAnsi"/>
          <w:b/>
          <w:sz w:val="24"/>
          <w:szCs w:val="24"/>
          <w:lang w:eastAsia="en-US"/>
        </w:rPr>
        <w:t>Лист коррекции</w:t>
      </w: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820842" w:rsidRPr="000F02D6" w:rsidRDefault="00820842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 w:rsidRPr="000F02D6">
        <w:rPr>
          <w:rFonts w:eastAsiaTheme="minorHAnsi"/>
          <w:sz w:val="24"/>
          <w:szCs w:val="24"/>
          <w:lang w:eastAsia="en-US"/>
        </w:rPr>
        <w:t xml:space="preserve">Резервные уроки </w:t>
      </w:r>
      <w:r w:rsidR="00237959" w:rsidRPr="00237959">
        <w:rPr>
          <w:rFonts w:eastAsiaTheme="minorHAnsi"/>
          <w:sz w:val="24"/>
          <w:szCs w:val="24"/>
          <w:lang w:eastAsia="en-US"/>
        </w:rPr>
        <w:t xml:space="preserve">вместо лыжной подготовки </w:t>
      </w:r>
      <w:r w:rsidRPr="000F02D6">
        <w:rPr>
          <w:rFonts w:eastAsiaTheme="minorHAnsi"/>
          <w:sz w:val="24"/>
          <w:szCs w:val="24"/>
          <w:lang w:eastAsia="en-US"/>
        </w:rPr>
        <w:t>при t ниже 12 градусов</w:t>
      </w:r>
    </w:p>
    <w:p w:rsidR="00820842" w:rsidRPr="000F02D6" w:rsidRDefault="00820842" w:rsidP="00FC7634">
      <w:pPr>
        <w:jc w:val="both"/>
        <w:rPr>
          <w:rFonts w:eastAsiaTheme="minorEastAsia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799"/>
      </w:tblGrid>
      <w:tr w:rsidR="00C4658D" w:rsidRPr="000F02D6" w:rsidTr="00492688">
        <w:tc>
          <w:tcPr>
            <w:tcW w:w="675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C4658D" w:rsidRPr="00853ED8" w:rsidRDefault="00C4658D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2799" w:type="dxa"/>
          </w:tcPr>
          <w:p w:rsidR="00C4658D" w:rsidRPr="00853ED8" w:rsidRDefault="00820842" w:rsidP="00853ED8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53ED8">
              <w:rPr>
                <w:rFonts w:eastAsiaTheme="minorEastAsia"/>
                <w:b/>
                <w:sz w:val="24"/>
                <w:szCs w:val="24"/>
              </w:rPr>
              <w:t>Дата проведения</w:t>
            </w: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F239BF" w:rsidRPr="000F02D6" w:rsidRDefault="00F239BF" w:rsidP="00BC020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Баскетбол. Броски и ведение мяча с сопротивлением.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F239BF" w:rsidRPr="000F02D6" w:rsidRDefault="00F239BF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Сочетание приемов ведения, передачи, броска с сопротивлением.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F239BF" w:rsidRPr="000F02D6" w:rsidRDefault="00BC0209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Игра Американка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F239BF" w:rsidRPr="000F02D6" w:rsidRDefault="00BC0209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Кто больше попадает 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F239BF" w:rsidRPr="000F02D6" w:rsidTr="00492688">
        <w:tc>
          <w:tcPr>
            <w:tcW w:w="675" w:type="dxa"/>
          </w:tcPr>
          <w:p w:rsidR="00F239BF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F239BF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Взаимодействие и</w:t>
            </w:r>
            <w:r w:rsidR="00BC0209">
              <w:rPr>
                <w:rFonts w:eastAsiaTheme="minorEastAsia"/>
                <w:sz w:val="24"/>
                <w:szCs w:val="24"/>
              </w:rPr>
              <w:t xml:space="preserve">гроков защите и нападении </w:t>
            </w:r>
            <w:r w:rsidR="005945D4">
              <w:rPr>
                <w:rFonts w:eastAsiaTheme="minorEastAsia"/>
                <w:sz w:val="24"/>
                <w:szCs w:val="24"/>
              </w:rPr>
              <w:t>2х2</w:t>
            </w:r>
          </w:p>
        </w:tc>
        <w:tc>
          <w:tcPr>
            <w:tcW w:w="2799" w:type="dxa"/>
          </w:tcPr>
          <w:p w:rsidR="00F239BF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4658D" w:rsidRPr="000F02D6" w:rsidRDefault="00820842" w:rsidP="0082084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ОФП. Метание набивного мяча на дальность.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C4658D" w:rsidRPr="000F02D6" w:rsidRDefault="00820842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Выполнение упражнений на скоростно-силовые качества.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C4658D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Волейбол. </w:t>
            </w:r>
            <w:r w:rsidR="005945D4">
              <w:rPr>
                <w:rFonts w:eastAsiaTheme="minorEastAsia"/>
                <w:sz w:val="24"/>
                <w:szCs w:val="24"/>
              </w:rPr>
              <w:t>Мини-игра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C4658D" w:rsidRPr="000F02D6" w:rsidRDefault="00F239BF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 Нижняя прямая подача на точность по зонам и нижний прием мяча.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C4658D" w:rsidRPr="000F02D6" w:rsidRDefault="00F239BF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 xml:space="preserve">Волейбол. Сочетание приемов: прием, передача, нападающий удар. 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C4658D" w:rsidRPr="000F02D6" w:rsidTr="00492688">
        <w:tc>
          <w:tcPr>
            <w:tcW w:w="675" w:type="dxa"/>
          </w:tcPr>
          <w:p w:rsidR="00C4658D" w:rsidRPr="000F02D6" w:rsidRDefault="007C17F1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C4658D" w:rsidRPr="000F02D6" w:rsidRDefault="007C17F1" w:rsidP="005945D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F02D6">
              <w:rPr>
                <w:rFonts w:eastAsiaTheme="minorEastAsia"/>
                <w:sz w:val="24"/>
                <w:szCs w:val="24"/>
              </w:rPr>
              <w:t>Волейбол.</w:t>
            </w:r>
            <w:r w:rsidR="005945D4">
              <w:rPr>
                <w:rFonts w:eastAsiaTheme="minorEastAsia"/>
                <w:sz w:val="24"/>
                <w:szCs w:val="24"/>
              </w:rPr>
              <w:t xml:space="preserve"> Кол-во передач в парах </w:t>
            </w:r>
          </w:p>
        </w:tc>
        <w:tc>
          <w:tcPr>
            <w:tcW w:w="2799" w:type="dxa"/>
          </w:tcPr>
          <w:p w:rsidR="00C4658D" w:rsidRPr="000F02D6" w:rsidRDefault="00C4658D" w:rsidP="00FC763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4658D" w:rsidRPr="000F02D6" w:rsidRDefault="00C4658D" w:rsidP="00FC7634">
      <w:pPr>
        <w:jc w:val="both"/>
        <w:rPr>
          <w:rFonts w:eastAsiaTheme="minorEastAsia"/>
          <w:sz w:val="24"/>
          <w:szCs w:val="24"/>
        </w:rPr>
      </w:pPr>
    </w:p>
    <w:p w:rsidR="002C2175" w:rsidRDefault="002C2175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sectPr w:rsidR="001955AF" w:rsidSect="007A64C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E0" w:rsidRDefault="008323E0" w:rsidP="00FC7634">
      <w:r>
        <w:separator/>
      </w:r>
    </w:p>
  </w:endnote>
  <w:endnote w:type="continuationSeparator" w:id="0">
    <w:p w:rsidR="008323E0" w:rsidRDefault="008323E0" w:rsidP="00FC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E0" w:rsidRDefault="008323E0" w:rsidP="00FC7634">
      <w:r>
        <w:separator/>
      </w:r>
    </w:p>
  </w:footnote>
  <w:footnote w:type="continuationSeparator" w:id="0">
    <w:p w:rsidR="008323E0" w:rsidRDefault="008323E0" w:rsidP="00FC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F48"/>
    <w:rsid w:val="000008AF"/>
    <w:rsid w:val="00001DD7"/>
    <w:rsid w:val="000021D4"/>
    <w:rsid w:val="00002455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51D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C06F8"/>
    <w:rsid w:val="000C2D0B"/>
    <w:rsid w:val="000C437A"/>
    <w:rsid w:val="000D0570"/>
    <w:rsid w:val="000D0BE9"/>
    <w:rsid w:val="000D1972"/>
    <w:rsid w:val="000D20D2"/>
    <w:rsid w:val="000D21D9"/>
    <w:rsid w:val="000D220F"/>
    <w:rsid w:val="000D6AB4"/>
    <w:rsid w:val="000E372A"/>
    <w:rsid w:val="000E6051"/>
    <w:rsid w:val="000E71EB"/>
    <w:rsid w:val="000F02D6"/>
    <w:rsid w:val="000F0FC0"/>
    <w:rsid w:val="000F159E"/>
    <w:rsid w:val="000F19BF"/>
    <w:rsid w:val="000F5DAA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7F14"/>
    <w:rsid w:val="0013191C"/>
    <w:rsid w:val="001324B8"/>
    <w:rsid w:val="001326A6"/>
    <w:rsid w:val="00135FEE"/>
    <w:rsid w:val="00136B98"/>
    <w:rsid w:val="00137710"/>
    <w:rsid w:val="0014061A"/>
    <w:rsid w:val="0014147E"/>
    <w:rsid w:val="00146829"/>
    <w:rsid w:val="00147B4B"/>
    <w:rsid w:val="00151EA1"/>
    <w:rsid w:val="001521CE"/>
    <w:rsid w:val="0015374E"/>
    <w:rsid w:val="001571FB"/>
    <w:rsid w:val="00163ECD"/>
    <w:rsid w:val="0016423B"/>
    <w:rsid w:val="00166606"/>
    <w:rsid w:val="0017170D"/>
    <w:rsid w:val="001724F4"/>
    <w:rsid w:val="0017253D"/>
    <w:rsid w:val="00172827"/>
    <w:rsid w:val="00172949"/>
    <w:rsid w:val="001767FE"/>
    <w:rsid w:val="00180A28"/>
    <w:rsid w:val="001856EC"/>
    <w:rsid w:val="0019438D"/>
    <w:rsid w:val="001955AF"/>
    <w:rsid w:val="001962C4"/>
    <w:rsid w:val="0019732E"/>
    <w:rsid w:val="001976AB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1F0D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13137"/>
    <w:rsid w:val="002142A4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2175"/>
    <w:rsid w:val="002C351B"/>
    <w:rsid w:val="002C3E1F"/>
    <w:rsid w:val="002C452F"/>
    <w:rsid w:val="002C53F5"/>
    <w:rsid w:val="002C63C7"/>
    <w:rsid w:val="002C732D"/>
    <w:rsid w:val="002D1937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55A99"/>
    <w:rsid w:val="00366338"/>
    <w:rsid w:val="00372620"/>
    <w:rsid w:val="00375D72"/>
    <w:rsid w:val="003778C7"/>
    <w:rsid w:val="00380216"/>
    <w:rsid w:val="003815B4"/>
    <w:rsid w:val="003858A9"/>
    <w:rsid w:val="003870C5"/>
    <w:rsid w:val="00397B11"/>
    <w:rsid w:val="003A54B2"/>
    <w:rsid w:val="003A60A9"/>
    <w:rsid w:val="003D11F9"/>
    <w:rsid w:val="003D3CAF"/>
    <w:rsid w:val="003D73BE"/>
    <w:rsid w:val="003E0B4D"/>
    <w:rsid w:val="003E41F2"/>
    <w:rsid w:val="003E4E1A"/>
    <w:rsid w:val="003E6BCF"/>
    <w:rsid w:val="003F17A7"/>
    <w:rsid w:val="003F48C7"/>
    <w:rsid w:val="003F7605"/>
    <w:rsid w:val="00403A02"/>
    <w:rsid w:val="00404A31"/>
    <w:rsid w:val="00405EC1"/>
    <w:rsid w:val="0040740D"/>
    <w:rsid w:val="00412093"/>
    <w:rsid w:val="00413AFC"/>
    <w:rsid w:val="00413E98"/>
    <w:rsid w:val="00414F1D"/>
    <w:rsid w:val="004162F7"/>
    <w:rsid w:val="00422EC4"/>
    <w:rsid w:val="00423418"/>
    <w:rsid w:val="00423DEE"/>
    <w:rsid w:val="0042537A"/>
    <w:rsid w:val="0042585C"/>
    <w:rsid w:val="004260A5"/>
    <w:rsid w:val="0042729C"/>
    <w:rsid w:val="00431A5C"/>
    <w:rsid w:val="00435036"/>
    <w:rsid w:val="00435AD9"/>
    <w:rsid w:val="00436CA1"/>
    <w:rsid w:val="00440D5D"/>
    <w:rsid w:val="00445974"/>
    <w:rsid w:val="004514BE"/>
    <w:rsid w:val="004525DB"/>
    <w:rsid w:val="004603F3"/>
    <w:rsid w:val="00462C55"/>
    <w:rsid w:val="00463082"/>
    <w:rsid w:val="0047408C"/>
    <w:rsid w:val="0047587B"/>
    <w:rsid w:val="004816B7"/>
    <w:rsid w:val="0048243E"/>
    <w:rsid w:val="00482ADB"/>
    <w:rsid w:val="00483BC2"/>
    <w:rsid w:val="00485044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4404"/>
    <w:rsid w:val="004B6ADD"/>
    <w:rsid w:val="004B79A7"/>
    <w:rsid w:val="004C2798"/>
    <w:rsid w:val="004C51F8"/>
    <w:rsid w:val="004D3321"/>
    <w:rsid w:val="004D4C48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E35"/>
    <w:rsid w:val="00521A02"/>
    <w:rsid w:val="005223CD"/>
    <w:rsid w:val="005230F5"/>
    <w:rsid w:val="0052460B"/>
    <w:rsid w:val="005263E0"/>
    <w:rsid w:val="005278F3"/>
    <w:rsid w:val="0053305A"/>
    <w:rsid w:val="00534EF5"/>
    <w:rsid w:val="005406C0"/>
    <w:rsid w:val="005406D6"/>
    <w:rsid w:val="005422E4"/>
    <w:rsid w:val="00543849"/>
    <w:rsid w:val="005458D9"/>
    <w:rsid w:val="005458E4"/>
    <w:rsid w:val="00545DD3"/>
    <w:rsid w:val="00547446"/>
    <w:rsid w:val="005543BE"/>
    <w:rsid w:val="005625C8"/>
    <w:rsid w:val="005637F3"/>
    <w:rsid w:val="0056427A"/>
    <w:rsid w:val="005704C5"/>
    <w:rsid w:val="0057235C"/>
    <w:rsid w:val="00572E4A"/>
    <w:rsid w:val="00574361"/>
    <w:rsid w:val="00575FF6"/>
    <w:rsid w:val="0058164B"/>
    <w:rsid w:val="00581771"/>
    <w:rsid w:val="00590ED2"/>
    <w:rsid w:val="005932A2"/>
    <w:rsid w:val="005945D4"/>
    <w:rsid w:val="0059526F"/>
    <w:rsid w:val="005952FA"/>
    <w:rsid w:val="00597894"/>
    <w:rsid w:val="00597A5D"/>
    <w:rsid w:val="005B0E77"/>
    <w:rsid w:val="005B2ACC"/>
    <w:rsid w:val="005B50D8"/>
    <w:rsid w:val="005B55FB"/>
    <w:rsid w:val="005B6733"/>
    <w:rsid w:val="005B6B83"/>
    <w:rsid w:val="005B6C2D"/>
    <w:rsid w:val="005C59FE"/>
    <w:rsid w:val="005D0993"/>
    <w:rsid w:val="005D196A"/>
    <w:rsid w:val="005D4240"/>
    <w:rsid w:val="005D5ACF"/>
    <w:rsid w:val="005D61D8"/>
    <w:rsid w:val="005D7A1A"/>
    <w:rsid w:val="005E01CE"/>
    <w:rsid w:val="005E0488"/>
    <w:rsid w:val="005E502A"/>
    <w:rsid w:val="005F1054"/>
    <w:rsid w:val="00601F6C"/>
    <w:rsid w:val="00605420"/>
    <w:rsid w:val="00606CBB"/>
    <w:rsid w:val="00614828"/>
    <w:rsid w:val="006158F3"/>
    <w:rsid w:val="00615DE7"/>
    <w:rsid w:val="0061731F"/>
    <w:rsid w:val="00617F78"/>
    <w:rsid w:val="00623EB1"/>
    <w:rsid w:val="00630E60"/>
    <w:rsid w:val="006321DA"/>
    <w:rsid w:val="00633303"/>
    <w:rsid w:val="00636255"/>
    <w:rsid w:val="00643986"/>
    <w:rsid w:val="00646EE3"/>
    <w:rsid w:val="006472A5"/>
    <w:rsid w:val="00647EB3"/>
    <w:rsid w:val="00650104"/>
    <w:rsid w:val="0065489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BB3"/>
    <w:rsid w:val="00667719"/>
    <w:rsid w:val="0067276E"/>
    <w:rsid w:val="0067541C"/>
    <w:rsid w:val="00690B1E"/>
    <w:rsid w:val="00692488"/>
    <w:rsid w:val="00694EFD"/>
    <w:rsid w:val="006968C3"/>
    <w:rsid w:val="006A4804"/>
    <w:rsid w:val="006A5699"/>
    <w:rsid w:val="006A58F6"/>
    <w:rsid w:val="006A597F"/>
    <w:rsid w:val="006B04B8"/>
    <w:rsid w:val="006B2278"/>
    <w:rsid w:val="006B4ACA"/>
    <w:rsid w:val="006B581D"/>
    <w:rsid w:val="006C3932"/>
    <w:rsid w:val="006C5240"/>
    <w:rsid w:val="006C73B5"/>
    <w:rsid w:val="006C7C64"/>
    <w:rsid w:val="006D3876"/>
    <w:rsid w:val="006D3F63"/>
    <w:rsid w:val="006E11CA"/>
    <w:rsid w:val="006E3F0C"/>
    <w:rsid w:val="006E42D2"/>
    <w:rsid w:val="006F7D77"/>
    <w:rsid w:val="00701F1C"/>
    <w:rsid w:val="00702D26"/>
    <w:rsid w:val="007048DF"/>
    <w:rsid w:val="00704F47"/>
    <w:rsid w:val="007062C6"/>
    <w:rsid w:val="007070DE"/>
    <w:rsid w:val="0070755F"/>
    <w:rsid w:val="007077C4"/>
    <w:rsid w:val="007110B2"/>
    <w:rsid w:val="00711A93"/>
    <w:rsid w:val="007120A6"/>
    <w:rsid w:val="00715CDD"/>
    <w:rsid w:val="007176C5"/>
    <w:rsid w:val="007200FD"/>
    <w:rsid w:val="00723B39"/>
    <w:rsid w:val="00725875"/>
    <w:rsid w:val="00726721"/>
    <w:rsid w:val="00733F66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0464"/>
    <w:rsid w:val="0079166E"/>
    <w:rsid w:val="00792802"/>
    <w:rsid w:val="00794FE5"/>
    <w:rsid w:val="00795E98"/>
    <w:rsid w:val="007961CD"/>
    <w:rsid w:val="0079721C"/>
    <w:rsid w:val="0079737D"/>
    <w:rsid w:val="007A07A8"/>
    <w:rsid w:val="007A0823"/>
    <w:rsid w:val="007A50EF"/>
    <w:rsid w:val="007A5F0F"/>
    <w:rsid w:val="007A64CE"/>
    <w:rsid w:val="007A6EEC"/>
    <w:rsid w:val="007A7626"/>
    <w:rsid w:val="007B0862"/>
    <w:rsid w:val="007B1AA6"/>
    <w:rsid w:val="007B1E24"/>
    <w:rsid w:val="007B4450"/>
    <w:rsid w:val="007C17F1"/>
    <w:rsid w:val="007C2992"/>
    <w:rsid w:val="007C39DD"/>
    <w:rsid w:val="007C3B7F"/>
    <w:rsid w:val="007C44CB"/>
    <w:rsid w:val="007C5150"/>
    <w:rsid w:val="007C65AC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EAC"/>
    <w:rsid w:val="00800641"/>
    <w:rsid w:val="00805360"/>
    <w:rsid w:val="0080539A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323E0"/>
    <w:rsid w:val="00833A76"/>
    <w:rsid w:val="00834CAC"/>
    <w:rsid w:val="00834DDE"/>
    <w:rsid w:val="00837E76"/>
    <w:rsid w:val="0084152C"/>
    <w:rsid w:val="00841D27"/>
    <w:rsid w:val="00853ED8"/>
    <w:rsid w:val="008577DB"/>
    <w:rsid w:val="00857878"/>
    <w:rsid w:val="00863B99"/>
    <w:rsid w:val="00864206"/>
    <w:rsid w:val="008649F6"/>
    <w:rsid w:val="00874AE0"/>
    <w:rsid w:val="00875440"/>
    <w:rsid w:val="00876BA1"/>
    <w:rsid w:val="00881E5C"/>
    <w:rsid w:val="008828AD"/>
    <w:rsid w:val="008841FE"/>
    <w:rsid w:val="00884221"/>
    <w:rsid w:val="00885F23"/>
    <w:rsid w:val="00886492"/>
    <w:rsid w:val="0089517F"/>
    <w:rsid w:val="00897E60"/>
    <w:rsid w:val="008A6303"/>
    <w:rsid w:val="008B0AB2"/>
    <w:rsid w:val="008B4FDF"/>
    <w:rsid w:val="008B6C4E"/>
    <w:rsid w:val="008B7788"/>
    <w:rsid w:val="008C4E88"/>
    <w:rsid w:val="008C5859"/>
    <w:rsid w:val="008D234F"/>
    <w:rsid w:val="008D3B55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65FF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27574"/>
    <w:rsid w:val="00933F9A"/>
    <w:rsid w:val="00935390"/>
    <w:rsid w:val="00937E42"/>
    <w:rsid w:val="00940800"/>
    <w:rsid w:val="00942CFD"/>
    <w:rsid w:val="0094462F"/>
    <w:rsid w:val="00945B26"/>
    <w:rsid w:val="0094780E"/>
    <w:rsid w:val="00947E72"/>
    <w:rsid w:val="00950107"/>
    <w:rsid w:val="0095385C"/>
    <w:rsid w:val="00962857"/>
    <w:rsid w:val="00966FF2"/>
    <w:rsid w:val="0097005B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4232"/>
    <w:rsid w:val="009B0740"/>
    <w:rsid w:val="009B0BB6"/>
    <w:rsid w:val="009B733E"/>
    <w:rsid w:val="009C017D"/>
    <w:rsid w:val="009C1C90"/>
    <w:rsid w:val="009C58B3"/>
    <w:rsid w:val="009C7899"/>
    <w:rsid w:val="009D1FD0"/>
    <w:rsid w:val="009D4DA7"/>
    <w:rsid w:val="009D506C"/>
    <w:rsid w:val="009D7363"/>
    <w:rsid w:val="009E1994"/>
    <w:rsid w:val="009E3369"/>
    <w:rsid w:val="009E62FB"/>
    <w:rsid w:val="009F267A"/>
    <w:rsid w:val="009F36A0"/>
    <w:rsid w:val="009F4305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7B61"/>
    <w:rsid w:val="00A40D8C"/>
    <w:rsid w:val="00A46160"/>
    <w:rsid w:val="00A53C11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74C6"/>
    <w:rsid w:val="00A87E7A"/>
    <w:rsid w:val="00A91F63"/>
    <w:rsid w:val="00A95304"/>
    <w:rsid w:val="00A97D70"/>
    <w:rsid w:val="00AA0487"/>
    <w:rsid w:val="00AA1ED0"/>
    <w:rsid w:val="00AA1F85"/>
    <w:rsid w:val="00AA2D0E"/>
    <w:rsid w:val="00AA4A51"/>
    <w:rsid w:val="00AA6325"/>
    <w:rsid w:val="00AA6A0B"/>
    <w:rsid w:val="00AB0C11"/>
    <w:rsid w:val="00AB4C45"/>
    <w:rsid w:val="00AB5651"/>
    <w:rsid w:val="00AC0F9D"/>
    <w:rsid w:val="00AC1695"/>
    <w:rsid w:val="00AC2DB3"/>
    <w:rsid w:val="00AC72EC"/>
    <w:rsid w:val="00AD0C3F"/>
    <w:rsid w:val="00AD18E3"/>
    <w:rsid w:val="00AD31C9"/>
    <w:rsid w:val="00AE3196"/>
    <w:rsid w:val="00AE472F"/>
    <w:rsid w:val="00AE4BA6"/>
    <w:rsid w:val="00AF26D5"/>
    <w:rsid w:val="00AF3891"/>
    <w:rsid w:val="00AF509D"/>
    <w:rsid w:val="00AF5897"/>
    <w:rsid w:val="00AF6D45"/>
    <w:rsid w:val="00B046A6"/>
    <w:rsid w:val="00B22997"/>
    <w:rsid w:val="00B239BE"/>
    <w:rsid w:val="00B24297"/>
    <w:rsid w:val="00B25CDE"/>
    <w:rsid w:val="00B35FDB"/>
    <w:rsid w:val="00B41711"/>
    <w:rsid w:val="00B449C7"/>
    <w:rsid w:val="00B45AFD"/>
    <w:rsid w:val="00B4626B"/>
    <w:rsid w:val="00B47F70"/>
    <w:rsid w:val="00B5012C"/>
    <w:rsid w:val="00B56934"/>
    <w:rsid w:val="00B570A6"/>
    <w:rsid w:val="00B6192A"/>
    <w:rsid w:val="00B6705A"/>
    <w:rsid w:val="00B6792F"/>
    <w:rsid w:val="00B7072F"/>
    <w:rsid w:val="00B71381"/>
    <w:rsid w:val="00B7178B"/>
    <w:rsid w:val="00B71EE8"/>
    <w:rsid w:val="00B734CB"/>
    <w:rsid w:val="00B836DC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0209"/>
    <w:rsid w:val="00BC4599"/>
    <w:rsid w:val="00BC767C"/>
    <w:rsid w:val="00BC785A"/>
    <w:rsid w:val="00BD1961"/>
    <w:rsid w:val="00BE364C"/>
    <w:rsid w:val="00BE51F7"/>
    <w:rsid w:val="00BF6DF5"/>
    <w:rsid w:val="00C002F9"/>
    <w:rsid w:val="00C04076"/>
    <w:rsid w:val="00C1240F"/>
    <w:rsid w:val="00C12CDB"/>
    <w:rsid w:val="00C1369A"/>
    <w:rsid w:val="00C1428A"/>
    <w:rsid w:val="00C146D3"/>
    <w:rsid w:val="00C14893"/>
    <w:rsid w:val="00C21E6C"/>
    <w:rsid w:val="00C268E3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60228"/>
    <w:rsid w:val="00C610CE"/>
    <w:rsid w:val="00C63A27"/>
    <w:rsid w:val="00C645EF"/>
    <w:rsid w:val="00C66786"/>
    <w:rsid w:val="00C714B3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119E"/>
    <w:rsid w:val="00CC06D7"/>
    <w:rsid w:val="00CC2C29"/>
    <w:rsid w:val="00CC4270"/>
    <w:rsid w:val="00CC7B9D"/>
    <w:rsid w:val="00CD0601"/>
    <w:rsid w:val="00CD0C64"/>
    <w:rsid w:val="00CD4A48"/>
    <w:rsid w:val="00CD7220"/>
    <w:rsid w:val="00CE1FCF"/>
    <w:rsid w:val="00CE4897"/>
    <w:rsid w:val="00CE4A29"/>
    <w:rsid w:val="00CF5FD5"/>
    <w:rsid w:val="00CF7ABF"/>
    <w:rsid w:val="00D000E5"/>
    <w:rsid w:val="00D02CE2"/>
    <w:rsid w:val="00D06941"/>
    <w:rsid w:val="00D1165A"/>
    <w:rsid w:val="00D11F48"/>
    <w:rsid w:val="00D1278E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70AD"/>
    <w:rsid w:val="00D77E45"/>
    <w:rsid w:val="00D81658"/>
    <w:rsid w:val="00D842A1"/>
    <w:rsid w:val="00D8447D"/>
    <w:rsid w:val="00D84C40"/>
    <w:rsid w:val="00D8561E"/>
    <w:rsid w:val="00D872C6"/>
    <w:rsid w:val="00D876BB"/>
    <w:rsid w:val="00D9129F"/>
    <w:rsid w:val="00D9181B"/>
    <w:rsid w:val="00D9704E"/>
    <w:rsid w:val="00D97280"/>
    <w:rsid w:val="00DA3198"/>
    <w:rsid w:val="00DB3EEA"/>
    <w:rsid w:val="00DC0DB8"/>
    <w:rsid w:val="00DC43C8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198"/>
    <w:rsid w:val="00DE7FAE"/>
    <w:rsid w:val="00DF1ECB"/>
    <w:rsid w:val="00DF6EBA"/>
    <w:rsid w:val="00DF7AA4"/>
    <w:rsid w:val="00E0123E"/>
    <w:rsid w:val="00E02444"/>
    <w:rsid w:val="00E05C88"/>
    <w:rsid w:val="00E15EC1"/>
    <w:rsid w:val="00E20847"/>
    <w:rsid w:val="00E2215F"/>
    <w:rsid w:val="00E25973"/>
    <w:rsid w:val="00E25DA6"/>
    <w:rsid w:val="00E26D6C"/>
    <w:rsid w:val="00E317C7"/>
    <w:rsid w:val="00E3225A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747BF"/>
    <w:rsid w:val="00E84C3F"/>
    <w:rsid w:val="00E84D35"/>
    <w:rsid w:val="00E853D2"/>
    <w:rsid w:val="00E86919"/>
    <w:rsid w:val="00E87ADB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6BC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220C4"/>
    <w:rsid w:val="00F237E4"/>
    <w:rsid w:val="00F239BF"/>
    <w:rsid w:val="00F2623D"/>
    <w:rsid w:val="00F31DAE"/>
    <w:rsid w:val="00F31EC5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59D5"/>
    <w:rsid w:val="00F56AB7"/>
    <w:rsid w:val="00F579CD"/>
    <w:rsid w:val="00F62FEB"/>
    <w:rsid w:val="00F6429D"/>
    <w:rsid w:val="00F65904"/>
    <w:rsid w:val="00F71AA2"/>
    <w:rsid w:val="00F722F3"/>
    <w:rsid w:val="00F72C87"/>
    <w:rsid w:val="00F804F7"/>
    <w:rsid w:val="00F825FF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C20"/>
    <w:rsid w:val="00FA1657"/>
    <w:rsid w:val="00FA2418"/>
    <w:rsid w:val="00FA3D57"/>
    <w:rsid w:val="00FA551E"/>
    <w:rsid w:val="00FA5D90"/>
    <w:rsid w:val="00FA7DC1"/>
    <w:rsid w:val="00FB03BA"/>
    <w:rsid w:val="00FB0A83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6A29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paragraph" w:styleId="aa">
    <w:name w:val="Normal (Web)"/>
    <w:basedOn w:val="a"/>
    <w:uiPriority w:val="99"/>
    <w:unhideWhenUsed/>
    <w:rsid w:val="00E322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basedOn w:val="a0"/>
    <w:uiPriority w:val="99"/>
    <w:rsid w:val="00521A02"/>
    <w:rPr>
      <w:rFonts w:ascii="Consolas" w:hAnsi="Consolas" w:cs="Consolas" w:hint="default"/>
      <w:sz w:val="8"/>
      <w:szCs w:val="8"/>
    </w:rPr>
  </w:style>
  <w:style w:type="paragraph" w:customStyle="1" w:styleId="c0">
    <w:name w:val="c0"/>
    <w:basedOn w:val="a"/>
    <w:rsid w:val="00521A0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521A02"/>
  </w:style>
  <w:style w:type="paragraph" w:customStyle="1" w:styleId="30">
    <w:name w:val="Заголовок 3+"/>
    <w:basedOn w:val="a"/>
    <w:uiPriority w:val="99"/>
    <w:rsid w:val="00521A02"/>
    <w:pPr>
      <w:overflowPunct w:val="0"/>
      <w:spacing w:before="240"/>
      <w:jc w:val="center"/>
      <w:textAlignment w:val="baseline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5E9E6-168C-4A17-93AA-3200D3E7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6925</Words>
  <Characters>39477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Светлана</cp:lastModifiedBy>
  <cp:revision>5</cp:revision>
  <dcterms:created xsi:type="dcterms:W3CDTF">2019-02-04T19:17:00Z</dcterms:created>
  <dcterms:modified xsi:type="dcterms:W3CDTF">2023-02-02T08:22:00Z</dcterms:modified>
</cp:coreProperties>
</file>